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D3" w:rsidRDefault="002E6FA8" w:rsidP="002E6FA8">
      <w:pPr>
        <w:spacing w:after="0" w:line="360" w:lineRule="auto"/>
        <w:jc w:val="center"/>
        <w:rPr>
          <w:rFonts w:ascii="Arial" w:eastAsia="Times New Roman" w:hAnsi="Arial" w:cs="Arial"/>
          <w:b/>
          <w:bCs/>
          <w:spacing w:val="40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Contrato</w:t>
      </w:r>
      <w:r w:rsidRPr="002E6FA8">
        <w:rPr>
          <w:rFonts w:ascii="Arial" w:eastAsia="Times New Roman" w:hAnsi="Arial" w:cs="Arial"/>
          <w:b/>
          <w:bCs/>
          <w:spacing w:val="12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Social</w:t>
      </w:r>
      <w:r w:rsidRPr="002E6FA8">
        <w:rPr>
          <w:rFonts w:ascii="Arial" w:eastAsia="Times New Roman" w:hAnsi="Arial" w:cs="Arial"/>
          <w:b/>
          <w:bCs/>
          <w:spacing w:val="-4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</w:t>
      </w:r>
      <w:r w:rsidRPr="002E6FA8">
        <w:rPr>
          <w:rFonts w:ascii="Arial" w:eastAsia="Times New Roman" w:hAnsi="Arial" w:cs="Arial"/>
          <w:b/>
          <w:bCs/>
          <w:spacing w:val="12"/>
          <w:sz w:val="24"/>
          <w:szCs w:val="24"/>
          <w:lang w:eastAsia="pt-BR"/>
        </w:rPr>
        <w:t xml:space="preserve"> </w:t>
      </w:r>
      <w:r w:rsidR="00204E3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Socieda</w:t>
      </w: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</w:t>
      </w:r>
      <w:r w:rsidR="00204E3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</w:t>
      </w:r>
      <w:r w:rsidRPr="002E6FA8">
        <w:rPr>
          <w:rFonts w:ascii="Arial" w:eastAsia="Times New Roman" w:hAnsi="Arial" w:cs="Arial"/>
          <w:b/>
          <w:bCs/>
          <w:spacing w:val="-2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Advogados</w:t>
      </w:r>
      <w:r w:rsidRPr="002E6FA8">
        <w:rPr>
          <w:rFonts w:ascii="Arial" w:eastAsia="Times New Roman" w:hAnsi="Arial" w:cs="Arial"/>
          <w:b/>
          <w:bCs/>
          <w:spacing w:val="40"/>
          <w:sz w:val="24"/>
          <w:szCs w:val="24"/>
          <w:lang w:eastAsia="pt-BR"/>
        </w:rPr>
        <w:t xml:space="preserve"> </w:t>
      </w:r>
    </w:p>
    <w:p w:rsidR="002E6FA8" w:rsidRPr="002E6FA8" w:rsidRDefault="00EA389C" w:rsidP="00755D2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spacing w:val="40"/>
          <w:sz w:val="24"/>
          <w:szCs w:val="24"/>
          <w:lang w:eastAsia="pt-BR"/>
        </w:rPr>
        <w:t>(</w:t>
      </w:r>
      <w:proofErr w:type="gramStart"/>
      <w:r w:rsidR="002E6FA8" w:rsidRPr="00F241D3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com</w:t>
      </w:r>
      <w:proofErr w:type="gramEnd"/>
      <w:r w:rsidR="00F241D3">
        <w:rPr>
          <w:rFonts w:ascii="Arial" w:eastAsia="Times New Roman" w:hAnsi="Arial" w:cs="Arial"/>
          <w:b/>
          <w:bCs/>
          <w:color w:val="FF0000"/>
          <w:spacing w:val="14"/>
          <w:sz w:val="24"/>
          <w:szCs w:val="24"/>
          <w:lang w:eastAsia="pt-BR"/>
        </w:rPr>
        <w:t xml:space="preserve"> </w:t>
      </w:r>
      <w:r w:rsidR="002E6FA8" w:rsidRPr="00F241D3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sócios patrimoniais e</w:t>
      </w:r>
      <w:r w:rsidR="002E6FA8" w:rsidRPr="00F241D3">
        <w:rPr>
          <w:rFonts w:ascii="Arial" w:eastAsia="Times New Roman" w:hAnsi="Arial" w:cs="Arial"/>
          <w:b/>
          <w:bCs/>
          <w:color w:val="FF0000"/>
          <w:spacing w:val="64"/>
          <w:sz w:val="24"/>
          <w:szCs w:val="24"/>
          <w:lang w:eastAsia="pt-BR"/>
        </w:rPr>
        <w:t xml:space="preserve"> </w:t>
      </w:r>
      <w:r w:rsidR="002E6FA8" w:rsidRPr="00F241D3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com sócios de</w:t>
      </w:r>
      <w:r w:rsidR="002E6FA8" w:rsidRPr="00F241D3">
        <w:rPr>
          <w:rFonts w:ascii="Arial" w:eastAsia="Times New Roman" w:hAnsi="Arial" w:cs="Arial"/>
          <w:b/>
          <w:bCs/>
          <w:color w:val="FF0000"/>
          <w:spacing w:val="62"/>
          <w:sz w:val="24"/>
          <w:szCs w:val="24"/>
          <w:lang w:eastAsia="pt-BR"/>
        </w:rPr>
        <w:t xml:space="preserve"> </w:t>
      </w:r>
      <w:r w:rsidR="002E6FA8" w:rsidRPr="00F241D3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serviço</w:t>
      </w:r>
      <w:r w:rsidR="00F241D3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)</w:t>
      </w:r>
      <w:r w:rsidR="002E6FA8"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2E6FA8" w:rsidRPr="002E6FA8" w:rsidRDefault="002E6FA8" w:rsidP="002E6FA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(Razão Social adotada) </w:t>
      </w:r>
      <w:r w:rsidRPr="002E6FA8">
        <w:rPr>
          <w:rFonts w:ascii="Arial" w:eastAsia="Times New Roman" w:hAnsi="Arial" w:cs="Arial"/>
          <w:strike/>
          <w:sz w:val="24"/>
          <w:szCs w:val="24"/>
          <w:lang w:eastAsia="pt-BR"/>
        </w:rPr>
        <w:t> </w:t>
      </w:r>
    </w:p>
    <w:p w:rsidR="002E6FA8" w:rsidRPr="002E6FA8" w:rsidRDefault="002E6FA8" w:rsidP="002E6FA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2E6FA8" w:rsidRPr="002E6FA8" w:rsidRDefault="002E6FA8" w:rsidP="002E6FA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811B14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Pelo presente instrumento particular, </w:t>
      </w:r>
      <w:bookmarkStart w:id="0" w:name="_GoBack"/>
      <w:bookmarkEnd w:id="0"/>
    </w:p>
    <w:p w:rsidR="00B865E5" w:rsidRDefault="00811B14" w:rsidP="00811B14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1B14">
        <w:rPr>
          <w:rFonts w:ascii="Arial" w:eastAsia="Times New Roman" w:hAnsi="Arial" w:cs="Arial"/>
          <w:sz w:val="24"/>
          <w:szCs w:val="24"/>
          <w:lang w:eastAsia="pt-BR"/>
        </w:rPr>
        <w:t xml:space="preserve">I – .................(identificar o sócio indicando nome completo, nacionalidade, estado civil, endereço, advogado inscrito na OAB/GO sob o nº.......... </w:t>
      </w:r>
      <w:proofErr w:type="gramStart"/>
      <w:r w:rsidRPr="00811B14">
        <w:rPr>
          <w:rFonts w:ascii="Arial" w:eastAsia="Times New Roman" w:hAnsi="Arial" w:cs="Arial"/>
          <w:sz w:val="24"/>
          <w:szCs w:val="24"/>
          <w:lang w:eastAsia="pt-BR"/>
        </w:rPr>
        <w:t>e</w:t>
      </w:r>
      <w:proofErr w:type="gramEnd"/>
      <w:r w:rsidRPr="00811B14">
        <w:rPr>
          <w:rFonts w:ascii="Arial" w:eastAsia="Times New Roman" w:hAnsi="Arial" w:cs="Arial"/>
          <w:sz w:val="24"/>
          <w:szCs w:val="24"/>
          <w:lang w:eastAsia="pt-BR"/>
        </w:rPr>
        <w:t xml:space="preserve"> no CPF sob nº........);  II – .................(identificar o sócio indicando nome completo, nacionalidade, estado civil, endereço, advogado inscrito na OAB/GO sob o nº.......... </w:t>
      </w:r>
      <w:proofErr w:type="gramStart"/>
      <w:r w:rsidRPr="00811B14">
        <w:rPr>
          <w:rFonts w:ascii="Arial" w:eastAsia="Times New Roman" w:hAnsi="Arial" w:cs="Arial"/>
          <w:sz w:val="24"/>
          <w:szCs w:val="24"/>
          <w:lang w:eastAsia="pt-BR"/>
        </w:rPr>
        <w:t>e</w:t>
      </w:r>
      <w:proofErr w:type="gramEnd"/>
      <w:r w:rsidRPr="00811B14">
        <w:rPr>
          <w:rFonts w:ascii="Arial" w:eastAsia="Times New Roman" w:hAnsi="Arial" w:cs="Arial"/>
          <w:sz w:val="24"/>
          <w:szCs w:val="24"/>
          <w:lang w:eastAsia="pt-BR"/>
        </w:rPr>
        <w:t xml:space="preserve"> no CPF sob nº........)</w:t>
      </w:r>
      <w:r w:rsidR="00B865E5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B865E5" w:rsidRDefault="00B865E5" w:rsidP="00B865E5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Pr="00811B14">
        <w:rPr>
          <w:rFonts w:ascii="Arial" w:eastAsia="Times New Roman" w:hAnsi="Arial" w:cs="Arial"/>
          <w:sz w:val="24"/>
          <w:szCs w:val="24"/>
          <w:lang w:eastAsia="pt-BR"/>
        </w:rPr>
        <w:t xml:space="preserve">II – .................(identificar o sócio indicando nome completo, nacionalidade, estado civil, endereço, advogado inscrito na OAB/GO sob o nº.......... </w:t>
      </w:r>
      <w:proofErr w:type="gramStart"/>
      <w:r w:rsidRPr="00811B14">
        <w:rPr>
          <w:rFonts w:ascii="Arial" w:eastAsia="Times New Roman" w:hAnsi="Arial" w:cs="Arial"/>
          <w:sz w:val="24"/>
          <w:szCs w:val="24"/>
          <w:lang w:eastAsia="pt-BR"/>
        </w:rPr>
        <w:t>e</w:t>
      </w:r>
      <w:proofErr w:type="gramEnd"/>
      <w:r w:rsidRPr="00811B14">
        <w:rPr>
          <w:rFonts w:ascii="Arial" w:eastAsia="Times New Roman" w:hAnsi="Arial" w:cs="Arial"/>
          <w:sz w:val="24"/>
          <w:szCs w:val="24"/>
          <w:lang w:eastAsia="pt-BR"/>
        </w:rPr>
        <w:t xml:space="preserve"> no CPF sob nº........)</w:t>
      </w:r>
      <w:r>
        <w:rPr>
          <w:rFonts w:ascii="Arial" w:eastAsia="Times New Roman" w:hAnsi="Arial" w:cs="Arial"/>
          <w:sz w:val="24"/>
          <w:szCs w:val="24"/>
          <w:lang w:eastAsia="pt-BR"/>
        </w:rPr>
        <w:t>; e</w:t>
      </w:r>
    </w:p>
    <w:p w:rsidR="00B865E5" w:rsidRDefault="00B865E5" w:rsidP="00B865E5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1B14">
        <w:rPr>
          <w:rFonts w:ascii="Arial" w:eastAsia="Times New Roman" w:hAnsi="Arial" w:cs="Arial"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>V</w:t>
      </w:r>
      <w:r w:rsidRPr="00811B14">
        <w:rPr>
          <w:rFonts w:ascii="Arial" w:eastAsia="Times New Roman" w:hAnsi="Arial" w:cs="Arial"/>
          <w:sz w:val="24"/>
          <w:szCs w:val="24"/>
          <w:lang w:eastAsia="pt-BR"/>
        </w:rPr>
        <w:t xml:space="preserve"> – .................(identificar o sócio indicando nome completo, nacionalidade, estado civil, endereço, advogado inscrito na OAB/GO sob o nº.......... </w:t>
      </w:r>
      <w:proofErr w:type="gramStart"/>
      <w:r w:rsidRPr="00811B14">
        <w:rPr>
          <w:rFonts w:ascii="Arial" w:eastAsia="Times New Roman" w:hAnsi="Arial" w:cs="Arial"/>
          <w:sz w:val="24"/>
          <w:szCs w:val="24"/>
          <w:lang w:eastAsia="pt-BR"/>
        </w:rPr>
        <w:t>e</w:t>
      </w:r>
      <w:proofErr w:type="gramEnd"/>
      <w:r w:rsidRPr="00811B14">
        <w:rPr>
          <w:rFonts w:ascii="Arial" w:eastAsia="Times New Roman" w:hAnsi="Arial" w:cs="Arial"/>
          <w:sz w:val="24"/>
          <w:szCs w:val="24"/>
          <w:lang w:eastAsia="pt-BR"/>
        </w:rPr>
        <w:t xml:space="preserve"> no CPF sob nº........)</w:t>
      </w:r>
      <w:r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B865E5" w:rsidRPr="00B865E5" w:rsidRDefault="00B865E5" w:rsidP="00B865E5">
      <w:pPr>
        <w:spacing w:before="240" w:after="6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865E5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*nomear e qualificar todos os sócios, inclusive os de serviço.</w:t>
      </w:r>
    </w:p>
    <w:p w:rsidR="00811B14" w:rsidRPr="00811B14" w:rsidRDefault="00811B14" w:rsidP="00811B14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1B14" w:rsidRPr="00EA389C" w:rsidRDefault="00811B14" w:rsidP="00811B1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A389C">
        <w:rPr>
          <w:rFonts w:ascii="Arial" w:eastAsia="Calibri" w:hAnsi="Arial" w:cs="Arial"/>
          <w:sz w:val="24"/>
          <w:szCs w:val="24"/>
        </w:rPr>
        <w:t xml:space="preserve">As partes acima identificadas resolvem constituir uma </w:t>
      </w:r>
      <w:r w:rsidRPr="00EA389C">
        <w:rPr>
          <w:rFonts w:ascii="Arial" w:eastAsia="Calibri" w:hAnsi="Arial" w:cs="Arial"/>
          <w:b/>
          <w:sz w:val="24"/>
          <w:szCs w:val="24"/>
        </w:rPr>
        <w:t>SOCIEDADE DE ADVOGADOS,</w:t>
      </w:r>
      <w:r w:rsidRPr="00EA389C">
        <w:rPr>
          <w:rFonts w:ascii="Arial" w:eastAsia="Calibri" w:hAnsi="Arial" w:cs="Arial"/>
          <w:sz w:val="24"/>
          <w:szCs w:val="24"/>
        </w:rPr>
        <w:t xml:space="preserve"> doravante denominada de “</w:t>
      </w:r>
      <w:r w:rsidRPr="00EA389C">
        <w:rPr>
          <w:rFonts w:ascii="Arial" w:eastAsia="Calibri" w:hAnsi="Arial" w:cs="Arial"/>
          <w:b/>
          <w:sz w:val="24"/>
          <w:szCs w:val="24"/>
        </w:rPr>
        <w:t>Sociedade</w:t>
      </w:r>
      <w:r w:rsidRPr="00EA389C">
        <w:rPr>
          <w:rFonts w:ascii="Arial" w:eastAsia="Calibri" w:hAnsi="Arial" w:cs="Arial"/>
          <w:sz w:val="24"/>
          <w:szCs w:val="24"/>
        </w:rPr>
        <w:t>”, tipo especial de sociedade simples, regulada pelos artigos 15 a 17 do Estatuto da Advocacia e da Ordem dos Advogados do Brasil, pelos artigos 37 a 43 do Regulamento G</w:t>
      </w:r>
      <w:r w:rsidR="003B74DE" w:rsidRPr="00EA389C">
        <w:rPr>
          <w:rFonts w:ascii="Arial" w:eastAsia="Calibri" w:hAnsi="Arial" w:cs="Arial"/>
          <w:sz w:val="24"/>
          <w:szCs w:val="24"/>
        </w:rPr>
        <w:t>eral do Conselho Federal da OAB; pelas</w:t>
      </w:r>
      <w:r w:rsidRPr="00EA389C">
        <w:rPr>
          <w:rFonts w:ascii="Arial" w:eastAsia="Calibri" w:hAnsi="Arial" w:cs="Arial"/>
          <w:sz w:val="24"/>
          <w:szCs w:val="24"/>
        </w:rPr>
        <w:t xml:space="preserve"> disposições do Provimento 112/2006</w:t>
      </w:r>
      <w:r w:rsidR="00BC1EDE" w:rsidRPr="00EA389C">
        <w:rPr>
          <w:rFonts w:ascii="Arial" w:eastAsia="Calibri" w:hAnsi="Arial" w:cs="Arial"/>
          <w:sz w:val="24"/>
          <w:szCs w:val="24"/>
        </w:rPr>
        <w:t>; no que couber, pelas disposições do Código Civil brasileiro</w:t>
      </w:r>
      <w:r w:rsidR="003B74DE" w:rsidRPr="00EA389C">
        <w:rPr>
          <w:rFonts w:ascii="Arial" w:eastAsia="Calibri" w:hAnsi="Arial" w:cs="Arial"/>
          <w:sz w:val="24"/>
          <w:szCs w:val="24"/>
        </w:rPr>
        <w:t>;</w:t>
      </w:r>
      <w:r w:rsidR="00BC1EDE" w:rsidRPr="00EA389C">
        <w:rPr>
          <w:rFonts w:ascii="Arial" w:eastAsia="Calibri" w:hAnsi="Arial" w:cs="Arial"/>
          <w:sz w:val="24"/>
          <w:szCs w:val="24"/>
        </w:rPr>
        <w:t xml:space="preserve"> </w:t>
      </w:r>
      <w:r w:rsidRPr="00EA389C">
        <w:rPr>
          <w:rFonts w:ascii="Arial" w:eastAsia="Calibri" w:hAnsi="Arial" w:cs="Arial"/>
          <w:sz w:val="24"/>
          <w:szCs w:val="24"/>
        </w:rPr>
        <w:t>e pelas cláusulas e condições a seguir estabelecidas.</w:t>
      </w:r>
    </w:p>
    <w:p w:rsidR="0087155C" w:rsidRPr="00EA389C" w:rsidRDefault="0087155C" w:rsidP="00811B14">
      <w:pPr>
        <w:spacing w:after="2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11B14" w:rsidRPr="00EA389C" w:rsidRDefault="00811B14" w:rsidP="00811B14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A38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CAPÍTULO I</w:t>
      </w:r>
      <w:r w:rsidRPr="00EA389C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811B14" w:rsidRPr="00EA389C" w:rsidRDefault="00811B14" w:rsidP="00811B1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A38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RAZÃO SOCIAL E SEDE</w:t>
      </w:r>
      <w:r w:rsidRPr="00EA389C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2E6FA8" w:rsidRPr="00EA389C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trike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lastRenderedPageBreak/>
        <w:t>Cláusula 1ª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– A razão social adotada é .................... Sociedade de Advogados </w:t>
      </w:r>
      <w:r w:rsidR="0087155C" w:rsidRPr="00EA389C">
        <w:rPr>
          <w:rFonts w:ascii="Arial" w:eastAsia="Times New Roman" w:hAnsi="Arial" w:cs="Arial"/>
          <w:sz w:val="24"/>
          <w:szCs w:val="24"/>
          <w:lang w:eastAsia="pt-BR"/>
        </w:rPr>
        <w:t>(ou alguma outra das expressões permitidas no §3º, do art. 2º, do Provimento 112/2006)</w:t>
      </w:r>
      <w:r w:rsidR="00EA389C" w:rsidRPr="00EA389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FA8" w:rsidRPr="00EA389C" w:rsidRDefault="002E6FA8" w:rsidP="002E6FA8">
      <w:p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Parágrafo 1º.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No caso de falecimento de </w:t>
      </w:r>
      <w:proofErr w:type="gramStart"/>
      <w:r w:rsidRPr="002E6FA8">
        <w:rPr>
          <w:rFonts w:ascii="Arial" w:eastAsia="Times New Roman" w:hAnsi="Arial" w:cs="Arial"/>
          <w:sz w:val="24"/>
          <w:szCs w:val="24"/>
          <w:lang w:eastAsia="pt-BR"/>
        </w:rPr>
        <w:t>sócio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</w:t>
      </w:r>
      <w:proofErr w:type="gramEnd"/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s)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que tenha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(m)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dado nome à sociedade, a razão social </w:t>
      </w:r>
      <w:r w:rsidRPr="00EA389C">
        <w:rPr>
          <w:rFonts w:ascii="Arial" w:eastAsia="Times New Roman" w:hAnsi="Arial" w:cs="Arial"/>
          <w:sz w:val="24"/>
          <w:szCs w:val="24"/>
          <w:lang w:eastAsia="pt-BR"/>
        </w:rPr>
        <w:t>poderá ser mantida, conforme decidir</w:t>
      </w:r>
      <w:r w:rsidRPr="00EA389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(em)</w:t>
      </w:r>
      <w:r w:rsidRPr="00EA389C">
        <w:rPr>
          <w:rFonts w:ascii="Arial" w:eastAsia="Times New Roman" w:hAnsi="Arial" w:cs="Arial"/>
          <w:sz w:val="24"/>
          <w:szCs w:val="24"/>
          <w:lang w:eastAsia="pt-BR"/>
        </w:rPr>
        <w:t xml:space="preserve"> o</w:t>
      </w:r>
      <w:r w:rsidRPr="00EA389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EA389C">
        <w:rPr>
          <w:rFonts w:ascii="Arial" w:eastAsia="Times New Roman" w:hAnsi="Arial" w:cs="Arial"/>
          <w:sz w:val="24"/>
          <w:szCs w:val="24"/>
          <w:lang w:eastAsia="pt-BR"/>
        </w:rPr>
        <w:t xml:space="preserve"> sócio</w:t>
      </w:r>
      <w:r w:rsidRPr="00EA389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EA389C">
        <w:rPr>
          <w:rFonts w:ascii="Arial" w:eastAsia="Times New Roman" w:hAnsi="Arial" w:cs="Arial"/>
          <w:sz w:val="24"/>
          <w:szCs w:val="24"/>
          <w:lang w:eastAsia="pt-BR"/>
        </w:rPr>
        <w:t xml:space="preserve"> remanescente</w:t>
      </w:r>
      <w:r w:rsidRPr="00EA389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EA389C">
        <w:rPr>
          <w:rFonts w:ascii="Arial" w:eastAsia="Times New Roman" w:hAnsi="Arial" w:cs="Arial"/>
          <w:sz w:val="24"/>
          <w:szCs w:val="24"/>
          <w:lang w:eastAsia="pt-BR"/>
        </w:rPr>
        <w:t>. </w:t>
      </w:r>
      <w:r w:rsidR="003B74DE" w:rsidRPr="00EA389C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Start"/>
      <w:r w:rsidR="003B74DE" w:rsidRPr="00EA389C">
        <w:rPr>
          <w:rFonts w:ascii="Arial" w:eastAsia="Times New Roman" w:hAnsi="Arial" w:cs="Arial"/>
          <w:sz w:val="24"/>
          <w:szCs w:val="24"/>
          <w:lang w:eastAsia="pt-BR"/>
        </w:rPr>
        <w:t>ou</w:t>
      </w:r>
      <w:proofErr w:type="gramEnd"/>
      <w:r w:rsidR="003B74DE" w:rsidRPr="00EA389C">
        <w:rPr>
          <w:rFonts w:ascii="Arial" w:eastAsia="Times New Roman" w:hAnsi="Arial" w:cs="Arial"/>
          <w:sz w:val="24"/>
          <w:szCs w:val="24"/>
          <w:lang w:eastAsia="pt-BR"/>
        </w:rPr>
        <w:t xml:space="preserve"> “deverá ser alterada</w:t>
      </w:r>
      <w:r w:rsidR="00E07B88" w:rsidRPr="00EA389C">
        <w:rPr>
          <w:rFonts w:ascii="Arial" w:eastAsia="Times New Roman" w:hAnsi="Arial" w:cs="Arial"/>
          <w:sz w:val="24"/>
          <w:szCs w:val="24"/>
          <w:lang w:eastAsia="pt-BR"/>
        </w:rPr>
        <w:t>”</w:t>
      </w:r>
      <w:r w:rsidR="009614AC" w:rsidRPr="00EA389C">
        <w:rPr>
          <w:rFonts w:ascii="Arial" w:eastAsia="Times New Roman" w:hAnsi="Arial" w:cs="Arial"/>
          <w:sz w:val="24"/>
          <w:szCs w:val="24"/>
          <w:lang w:eastAsia="pt-BR"/>
        </w:rPr>
        <w:t>)</w:t>
      </w:r>
    </w:p>
    <w:p w:rsidR="009614AC" w:rsidRPr="00EA389C" w:rsidRDefault="009614AC" w:rsidP="009614AC">
      <w:p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89C">
        <w:rPr>
          <w:rFonts w:ascii="Arial" w:eastAsia="Times New Roman" w:hAnsi="Arial" w:cs="Arial"/>
          <w:sz w:val="24"/>
          <w:szCs w:val="24"/>
          <w:lang w:eastAsia="pt-BR"/>
        </w:rPr>
        <w:t>*</w:t>
      </w:r>
      <w:r w:rsidRPr="00EA389C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EA389C">
        <w:rPr>
          <w:rFonts w:ascii="Arial" w:eastAsia="Times New Roman" w:hAnsi="Arial" w:cs="Arial"/>
          <w:sz w:val="24"/>
          <w:szCs w:val="24"/>
          <w:lang w:eastAsia="pt-BR"/>
        </w:rPr>
        <w:t xml:space="preserve">Este parágrafo deverá conter a previsão da possibilidade de manter ou não o nome da Sociedade em caso de falecimento ou afastamento permanente de um dos Sócios. 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2º.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A Sociedade tem sede na cidade de.........., Estado..........., à Rua ............., nº ......, Bairro........., CEP .........., fone ..........., e-mail ................... </w:t>
      </w:r>
    </w:p>
    <w:p w:rsidR="002E6FA8" w:rsidRPr="00EA389C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Parágrafo 3º.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Poderão ser abertas filiais, respeitadas as normas da</w:t>
      </w:r>
      <w:r w:rsidR="009614AC">
        <w:rPr>
          <w:rFonts w:ascii="Arial" w:eastAsia="Times New Roman" w:hAnsi="Arial" w:cs="Arial"/>
          <w:sz w:val="24"/>
          <w:szCs w:val="24"/>
          <w:lang w:eastAsia="pt-BR"/>
        </w:rPr>
        <w:t xml:space="preserve"> Ordem dos Advogados do Brasil, </w:t>
      </w:r>
      <w:r w:rsidR="009614AC" w:rsidRPr="00EA389C">
        <w:rPr>
          <w:rFonts w:ascii="Arial" w:eastAsia="Times New Roman" w:hAnsi="Arial" w:cs="Arial"/>
          <w:sz w:val="24"/>
          <w:szCs w:val="24"/>
          <w:lang w:eastAsia="pt-BR"/>
        </w:rPr>
        <w:t>devendo o ato que preveja sua criação, bem como o instrumento de alteração contratual para essa finalidade, ser registrado no Conselho Seccional da OAB</w:t>
      </w:r>
      <w:r w:rsidR="002E0CAA" w:rsidRPr="00EA389C">
        <w:rPr>
          <w:rFonts w:ascii="Arial" w:eastAsia="Times New Roman" w:hAnsi="Arial" w:cs="Arial"/>
          <w:sz w:val="24"/>
          <w:szCs w:val="24"/>
          <w:lang w:eastAsia="pt-BR"/>
        </w:rPr>
        <w:t xml:space="preserve"> em cujo</w:t>
      </w:r>
      <w:r w:rsidR="009614AC" w:rsidRPr="00EA389C">
        <w:rPr>
          <w:rFonts w:ascii="Arial" w:eastAsia="Times New Roman" w:hAnsi="Arial" w:cs="Arial"/>
          <w:sz w:val="24"/>
          <w:szCs w:val="24"/>
          <w:lang w:eastAsia="pt-BR"/>
        </w:rPr>
        <w:t xml:space="preserve"> território terá atuação, ficando os Sócios obrigados a solicitarem suas inscrições suplementares.</w:t>
      </w:r>
    </w:p>
    <w:p w:rsidR="002E6FA8" w:rsidRPr="00EA389C" w:rsidRDefault="002E6FA8" w:rsidP="002E6FA8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A389C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2E6FA8" w:rsidRPr="002E6FA8" w:rsidRDefault="002E6FA8" w:rsidP="002E6FA8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CAPÍTULO II </w:t>
      </w:r>
    </w:p>
    <w:p w:rsidR="002E6FA8" w:rsidRPr="002E6FA8" w:rsidRDefault="002E6FA8" w:rsidP="002E6FA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DO OBJETO SOCIAL </w:t>
      </w:r>
    </w:p>
    <w:p w:rsidR="002E6FA8" w:rsidRPr="002E6FA8" w:rsidRDefault="002E6FA8" w:rsidP="002E6F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A73D4F" w:rsidRPr="00B80476" w:rsidRDefault="002E6FA8" w:rsidP="002E6FA8">
      <w:pPr>
        <w:spacing w:before="240" w:after="60" w:line="360" w:lineRule="auto"/>
        <w:jc w:val="both"/>
        <w:outlineLvl w:val="4"/>
        <w:rPr>
          <w:rFonts w:ascii="Arial" w:eastAsia="Times New Roman" w:hAnsi="Arial" w:cs="Arial"/>
          <w:strike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Cláusula 2ª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–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73D4F" w:rsidRPr="00B80476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A Sociedade terá como objeto exclusivo a prestação de serviços de advocacia, assessoria e consultoria jurídica e demais atividades jurídicas concernentes às áreas judicial e extrajudicial, sendo expressamente vedado o desenvolvimento de qualquer outra atividade estranha a esse objeto.</w:t>
      </w:r>
    </w:p>
    <w:p w:rsidR="002E6FA8" w:rsidRPr="002E6FA8" w:rsidRDefault="002E6FA8" w:rsidP="002E6FA8">
      <w:pPr>
        <w:spacing w:before="240" w:after="60" w:line="360" w:lineRule="auto"/>
        <w:jc w:val="both"/>
        <w:outlineLvl w:val="4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único.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Os serviços privativos da advocacia, conforme disciplinado no Estatuto da Advocacia e da OAB, serão exercidos individualmente pelos sócios</w:t>
      </w:r>
      <w:r w:rsidR="00020B6E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ainda que os respectivos honorários revertam ao patrimônio da Sociedade.  </w:t>
      </w:r>
    </w:p>
    <w:p w:rsidR="002E6FA8" w:rsidRPr="002E6FA8" w:rsidRDefault="002E6FA8" w:rsidP="002E6FA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21637" w:rsidRDefault="00E21637" w:rsidP="002E6FA8">
      <w:pPr>
        <w:spacing w:after="2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E6FA8" w:rsidRPr="002E6FA8" w:rsidRDefault="002E6FA8" w:rsidP="002E6FA8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CAPÍTULO III </w:t>
      </w:r>
    </w:p>
    <w:p w:rsidR="002E6FA8" w:rsidRPr="002E6FA8" w:rsidRDefault="002E6FA8" w:rsidP="00B709F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DO CAPITAL SOCIAL E DA PARTICIPAÇÃO DOS SÓCIOS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Cláusula 3ª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– O capital da Sociedade</w:t>
      </w:r>
      <w:r w:rsidR="00CD3DF8">
        <w:rPr>
          <w:rFonts w:ascii="Arial" w:eastAsia="Times New Roman" w:hAnsi="Arial" w:cs="Arial"/>
          <w:sz w:val="24"/>
          <w:szCs w:val="24"/>
          <w:lang w:eastAsia="pt-BR"/>
        </w:rPr>
        <w:t xml:space="preserve">, já inteiramente subscrito e integralizado em </w:t>
      </w:r>
      <w:r w:rsidR="00CD3DF8" w:rsidRPr="00B80476">
        <w:rPr>
          <w:rFonts w:ascii="Arial" w:eastAsia="Times New Roman" w:hAnsi="Arial" w:cs="Arial"/>
          <w:sz w:val="24"/>
          <w:szCs w:val="24"/>
          <w:lang w:eastAsia="pt-BR"/>
        </w:rPr>
        <w:t>(des</w:t>
      </w:r>
      <w:r w:rsidR="00B709F0" w:rsidRPr="00B80476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CD3DF8" w:rsidRPr="00B80476">
        <w:rPr>
          <w:rFonts w:ascii="Arial" w:eastAsia="Times New Roman" w:hAnsi="Arial" w:cs="Arial"/>
          <w:sz w:val="24"/>
          <w:szCs w:val="24"/>
          <w:lang w:eastAsia="pt-BR"/>
        </w:rPr>
        <w:t>rever a forma/meio de integralização</w:t>
      </w:r>
      <w:r w:rsidR="002B1E80" w:rsidRPr="00B80476">
        <w:rPr>
          <w:rFonts w:ascii="Arial" w:eastAsia="Times New Roman" w:hAnsi="Arial" w:cs="Arial"/>
          <w:sz w:val="24"/>
          <w:szCs w:val="24"/>
          <w:lang w:eastAsia="pt-BR"/>
        </w:rPr>
        <w:t>, ex.: moeda corrente, bens e etc.</w:t>
      </w:r>
      <w:r w:rsidR="00CD3DF8" w:rsidRPr="00B80476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2B1E80" w:rsidRPr="00B8047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é de R$ ...............(...), dividido em .........(..) quotas patrimoniais,</w:t>
      </w:r>
      <w:r w:rsidRPr="002E6FA8">
        <w:rPr>
          <w:rFonts w:ascii="Arial" w:eastAsia="Times New Roman" w:hAnsi="Arial" w:cs="Arial"/>
          <w:spacing w:val="39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no</w:t>
      </w:r>
      <w:r w:rsidRPr="002E6FA8">
        <w:rPr>
          <w:rFonts w:ascii="Arial" w:eastAsia="Times New Roman" w:hAnsi="Arial" w:cs="Arial"/>
          <w:spacing w:val="12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valor</w:t>
      </w:r>
      <w:r w:rsidRPr="002E6FA8">
        <w:rPr>
          <w:rFonts w:ascii="Arial" w:eastAsia="Times New Roman" w:hAnsi="Arial" w:cs="Arial"/>
          <w:spacing w:val="27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Pr="002E6FA8">
        <w:rPr>
          <w:rFonts w:ascii="Arial" w:eastAsia="Times New Roman" w:hAnsi="Arial" w:cs="Arial"/>
          <w:spacing w:val="12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R$</w:t>
      </w:r>
      <w:r w:rsidRPr="002E6FA8">
        <w:rPr>
          <w:rFonts w:ascii="Arial" w:eastAsia="Times New Roman" w:hAnsi="Arial" w:cs="Arial"/>
          <w:spacing w:val="26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...............</w:t>
      </w:r>
      <w:r w:rsidRPr="002E6FA8">
        <w:rPr>
          <w:rFonts w:ascii="Arial" w:eastAsia="Times New Roman" w:hAnsi="Arial" w:cs="Arial"/>
          <w:spacing w:val="21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pacing w:val="-5"/>
          <w:sz w:val="24"/>
          <w:szCs w:val="24"/>
          <w:lang w:eastAsia="pt-BR"/>
        </w:rPr>
        <w:t>(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..</w:t>
      </w:r>
      <w:r w:rsidRPr="002E6FA8">
        <w:rPr>
          <w:rFonts w:ascii="Arial" w:eastAsia="Times New Roman" w:hAnsi="Arial" w:cs="Arial"/>
          <w:spacing w:val="-22"/>
          <w:sz w:val="24"/>
          <w:szCs w:val="24"/>
          <w:lang w:eastAsia="pt-BR"/>
        </w:rPr>
        <w:t>.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2E6FA8">
        <w:rPr>
          <w:rFonts w:ascii="Arial" w:eastAsia="Times New Roman" w:hAnsi="Arial" w:cs="Arial"/>
          <w:spacing w:val="24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cada</w:t>
      </w:r>
      <w:r w:rsidRPr="002E6FA8">
        <w:rPr>
          <w:rFonts w:ascii="Arial" w:eastAsia="Times New Roman" w:hAnsi="Arial" w:cs="Arial"/>
          <w:spacing w:val="20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287105">
        <w:rPr>
          <w:rFonts w:ascii="Arial" w:eastAsia="Times New Roman" w:hAnsi="Arial" w:cs="Arial"/>
          <w:sz w:val="24"/>
          <w:szCs w:val="24"/>
          <w:lang w:eastAsia="pt-BR"/>
        </w:rPr>
        <w:t xml:space="preserve">, distribuído entre os </w:t>
      </w:r>
      <w:r w:rsidR="00287105" w:rsidRPr="00B80476">
        <w:rPr>
          <w:rFonts w:ascii="Arial" w:eastAsia="Times New Roman" w:hAnsi="Arial" w:cs="Arial"/>
          <w:sz w:val="24"/>
          <w:szCs w:val="24"/>
          <w:lang w:eastAsia="pt-BR"/>
        </w:rPr>
        <w:t xml:space="preserve">sócios </w:t>
      </w:r>
      <w:r w:rsidR="001549B6" w:rsidRPr="00B80476">
        <w:rPr>
          <w:rFonts w:ascii="Arial" w:eastAsia="Times New Roman" w:hAnsi="Arial" w:cs="Arial"/>
          <w:sz w:val="24"/>
          <w:szCs w:val="24"/>
          <w:lang w:eastAsia="pt-BR"/>
        </w:rPr>
        <w:t xml:space="preserve">de capital </w:t>
      </w:r>
      <w:r w:rsidR="00287105">
        <w:rPr>
          <w:rFonts w:ascii="Arial" w:eastAsia="Times New Roman" w:hAnsi="Arial" w:cs="Arial"/>
          <w:sz w:val="24"/>
          <w:szCs w:val="24"/>
          <w:lang w:eastAsia="pt-BR"/>
        </w:rPr>
        <w:t>da seguinte forma:</w:t>
      </w:r>
    </w:p>
    <w:p w:rsidR="002E6FA8" w:rsidRPr="00B80476" w:rsidRDefault="002E6FA8" w:rsidP="002E6FA8">
      <w:pPr>
        <w:spacing w:before="240" w:after="6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a) </w:t>
      </w:r>
      <w:proofErr w:type="gramStart"/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Ao</w:t>
      </w:r>
      <w:proofErr w:type="gramEnd"/>
      <w:r w:rsidRPr="002E6FA8">
        <w:rPr>
          <w:rFonts w:ascii="Arial" w:eastAsia="Times New Roman" w:hAnsi="Arial" w:cs="Arial"/>
          <w:spacing w:val="23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sócio</w:t>
      </w:r>
      <w:r w:rsidRPr="002E6FA8">
        <w:rPr>
          <w:rFonts w:ascii="Arial" w:eastAsia="Times New Roman" w:hAnsi="Arial" w:cs="Arial"/>
          <w:spacing w:val="13"/>
          <w:sz w:val="24"/>
          <w:szCs w:val="24"/>
          <w:lang w:eastAsia="pt-BR"/>
        </w:rPr>
        <w:t xml:space="preserve"> ....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.......</w:t>
      </w:r>
      <w:r w:rsidRPr="002E6FA8">
        <w:rPr>
          <w:rFonts w:ascii="Arial" w:eastAsia="Times New Roman" w:hAnsi="Arial" w:cs="Arial"/>
          <w:spacing w:val="10"/>
          <w:sz w:val="24"/>
          <w:szCs w:val="24"/>
          <w:lang w:eastAsia="pt-BR"/>
        </w:rPr>
        <w:t xml:space="preserve"> </w:t>
      </w:r>
      <w:proofErr w:type="gramStart"/>
      <w:r w:rsidRPr="002E6FA8">
        <w:rPr>
          <w:rFonts w:ascii="Arial" w:eastAsia="Times New Roman" w:hAnsi="Arial" w:cs="Arial"/>
          <w:sz w:val="24"/>
          <w:szCs w:val="24"/>
          <w:lang w:eastAsia="pt-BR"/>
        </w:rPr>
        <w:t>cabem</w:t>
      </w:r>
      <w:proofErr w:type="gramEnd"/>
      <w:r w:rsidRPr="002E6FA8">
        <w:rPr>
          <w:rFonts w:ascii="Arial" w:eastAsia="Times New Roman" w:hAnsi="Arial" w:cs="Arial"/>
          <w:spacing w:val="20"/>
          <w:sz w:val="24"/>
          <w:szCs w:val="24"/>
          <w:lang w:eastAsia="pt-BR"/>
        </w:rPr>
        <w:t xml:space="preserve"> </w:t>
      </w:r>
      <w:r w:rsidRPr="0022672A">
        <w:rPr>
          <w:rFonts w:ascii="Arial" w:eastAsia="Times New Roman" w:hAnsi="Arial" w:cs="Arial"/>
          <w:spacing w:val="20"/>
          <w:sz w:val="24"/>
          <w:szCs w:val="24"/>
          <w:lang w:eastAsia="pt-BR"/>
        </w:rPr>
        <w:t>..</w:t>
      </w:r>
      <w:r w:rsidRPr="0022672A">
        <w:rPr>
          <w:rFonts w:ascii="Arial" w:eastAsia="Times New Roman" w:hAnsi="Arial" w:cs="Arial"/>
          <w:sz w:val="24"/>
          <w:szCs w:val="24"/>
          <w:lang w:eastAsia="pt-BR"/>
        </w:rPr>
        <w:t>......</w:t>
      </w:r>
      <w:r w:rsidR="006C2A42" w:rsidRPr="0022672A">
        <w:rPr>
          <w:rFonts w:ascii="Arial" w:eastAsia="Times New Roman" w:hAnsi="Arial" w:cs="Arial"/>
          <w:sz w:val="24"/>
          <w:szCs w:val="24"/>
          <w:lang w:eastAsia="pt-BR"/>
        </w:rPr>
        <w:t xml:space="preserve"> (...) </w:t>
      </w:r>
      <w:r w:rsidRPr="0022672A">
        <w:rPr>
          <w:rFonts w:ascii="Arial" w:eastAsia="Times New Roman" w:hAnsi="Arial" w:cs="Arial"/>
          <w:sz w:val="24"/>
          <w:szCs w:val="24"/>
          <w:lang w:eastAsia="pt-BR"/>
        </w:rPr>
        <w:t>quotas</w:t>
      </w:r>
      <w:r w:rsidRPr="0022672A">
        <w:rPr>
          <w:rFonts w:ascii="Arial" w:eastAsia="Times New Roman" w:hAnsi="Arial" w:cs="Arial"/>
          <w:spacing w:val="12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patrimoniais,</w:t>
      </w:r>
      <w:r w:rsidRPr="002E6FA8">
        <w:rPr>
          <w:rFonts w:ascii="Arial" w:eastAsia="Times New Roman" w:hAnsi="Arial" w:cs="Arial"/>
          <w:spacing w:val="35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perfazendo</w:t>
      </w:r>
      <w:r w:rsidRPr="002E6FA8">
        <w:rPr>
          <w:rFonts w:ascii="Arial" w:eastAsia="Times New Roman" w:hAnsi="Arial" w:cs="Arial"/>
          <w:spacing w:val="36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2E6FA8">
        <w:rPr>
          <w:rFonts w:ascii="Arial" w:eastAsia="Times New Roman" w:hAnsi="Arial" w:cs="Arial"/>
          <w:spacing w:val="13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quantia</w:t>
      </w:r>
      <w:r w:rsidRPr="002E6FA8">
        <w:rPr>
          <w:rFonts w:ascii="Arial" w:eastAsia="Times New Roman" w:hAnsi="Arial" w:cs="Arial"/>
          <w:spacing w:val="24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Pr="002E6FA8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 </w:t>
      </w:r>
      <w:r w:rsidRPr="00B80476">
        <w:rPr>
          <w:rFonts w:ascii="Arial" w:eastAsia="Times New Roman" w:hAnsi="Arial" w:cs="Arial"/>
          <w:sz w:val="24"/>
          <w:szCs w:val="24"/>
          <w:lang w:eastAsia="pt-BR"/>
        </w:rPr>
        <w:t>R$</w:t>
      </w:r>
      <w:r w:rsidRPr="00B80476">
        <w:rPr>
          <w:rFonts w:ascii="Arial" w:eastAsia="Times New Roman" w:hAnsi="Arial" w:cs="Arial"/>
          <w:spacing w:val="16"/>
          <w:sz w:val="24"/>
          <w:szCs w:val="24"/>
          <w:lang w:eastAsia="pt-BR"/>
        </w:rPr>
        <w:t xml:space="preserve"> </w:t>
      </w:r>
      <w:r w:rsidRPr="00B80476">
        <w:rPr>
          <w:rFonts w:ascii="Arial" w:eastAsia="Times New Roman" w:hAnsi="Arial" w:cs="Arial"/>
          <w:spacing w:val="20"/>
          <w:sz w:val="24"/>
          <w:szCs w:val="24"/>
          <w:lang w:eastAsia="pt-BR"/>
        </w:rPr>
        <w:t>..</w:t>
      </w:r>
      <w:r w:rsidRPr="00B80476">
        <w:rPr>
          <w:rFonts w:ascii="Arial" w:eastAsia="Times New Roman" w:hAnsi="Arial" w:cs="Arial"/>
          <w:sz w:val="24"/>
          <w:szCs w:val="24"/>
          <w:lang w:eastAsia="pt-BR"/>
        </w:rPr>
        <w:t>......</w:t>
      </w:r>
      <w:r w:rsidR="006C2A42" w:rsidRPr="00B80476">
        <w:rPr>
          <w:rFonts w:ascii="Arial" w:eastAsia="Times New Roman" w:hAnsi="Arial" w:cs="Arial"/>
          <w:sz w:val="24"/>
          <w:szCs w:val="24"/>
          <w:lang w:eastAsia="pt-BR"/>
        </w:rPr>
        <w:t xml:space="preserve"> (...)</w:t>
      </w:r>
      <w:r w:rsidR="00287105" w:rsidRPr="00B80476">
        <w:rPr>
          <w:rFonts w:ascii="Arial" w:eastAsia="Times New Roman" w:hAnsi="Arial" w:cs="Arial"/>
          <w:sz w:val="24"/>
          <w:szCs w:val="24"/>
          <w:lang w:eastAsia="pt-BR"/>
        </w:rPr>
        <w:t>, correspondente a</w:t>
      </w:r>
      <w:proofErr w:type="gramStart"/>
      <w:r w:rsidR="00287105" w:rsidRPr="00B8047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C2A42" w:rsidRPr="00B80476">
        <w:rPr>
          <w:rFonts w:ascii="Arial" w:eastAsia="Times New Roman" w:hAnsi="Arial" w:cs="Arial"/>
          <w:sz w:val="24"/>
          <w:szCs w:val="24"/>
          <w:lang w:eastAsia="pt-BR"/>
        </w:rPr>
        <w:t>....</w:t>
      </w:r>
      <w:proofErr w:type="gramEnd"/>
      <w:r w:rsidR="006C2A42" w:rsidRPr="00B80476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287105" w:rsidRPr="00B80476">
        <w:rPr>
          <w:rFonts w:ascii="Arial" w:eastAsia="Times New Roman" w:hAnsi="Arial" w:cs="Arial"/>
          <w:sz w:val="24"/>
          <w:szCs w:val="24"/>
          <w:lang w:eastAsia="pt-BR"/>
        </w:rPr>
        <w:t>% do capital social</w:t>
      </w:r>
      <w:r w:rsidRPr="00B80476">
        <w:rPr>
          <w:rFonts w:ascii="Arial" w:eastAsia="Times New Roman" w:hAnsi="Arial" w:cs="Arial"/>
          <w:sz w:val="24"/>
          <w:szCs w:val="24"/>
          <w:lang w:eastAsia="pt-BR"/>
        </w:rPr>
        <w:t>; </w:t>
      </w:r>
    </w:p>
    <w:p w:rsidR="002E6FA8" w:rsidRPr="00B80476" w:rsidRDefault="002E6FA8" w:rsidP="002E6FA8">
      <w:pPr>
        <w:spacing w:before="240" w:after="6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80476">
        <w:rPr>
          <w:rFonts w:ascii="Arial" w:eastAsia="Times New Roman" w:hAnsi="Arial" w:cs="Arial"/>
          <w:sz w:val="24"/>
          <w:szCs w:val="24"/>
          <w:lang w:eastAsia="pt-BR"/>
        </w:rPr>
        <w:t>b) Ao</w:t>
      </w:r>
      <w:proofErr w:type="gramEnd"/>
      <w:r w:rsidRPr="00B80476">
        <w:rPr>
          <w:rFonts w:ascii="Arial" w:eastAsia="Times New Roman" w:hAnsi="Arial" w:cs="Arial"/>
          <w:sz w:val="24"/>
          <w:szCs w:val="24"/>
          <w:lang w:eastAsia="pt-BR"/>
        </w:rPr>
        <w:t xml:space="preserve"> sócio </w:t>
      </w:r>
      <w:r w:rsidRPr="00B80476">
        <w:rPr>
          <w:rFonts w:ascii="Arial" w:eastAsia="Times New Roman" w:hAnsi="Arial" w:cs="Arial"/>
          <w:spacing w:val="13"/>
          <w:sz w:val="24"/>
          <w:szCs w:val="24"/>
          <w:lang w:eastAsia="pt-BR"/>
        </w:rPr>
        <w:t>......</w:t>
      </w:r>
      <w:r w:rsidRPr="00B80476">
        <w:rPr>
          <w:rFonts w:ascii="Arial" w:eastAsia="Times New Roman" w:hAnsi="Arial" w:cs="Arial"/>
          <w:sz w:val="24"/>
          <w:szCs w:val="24"/>
          <w:lang w:eastAsia="pt-BR"/>
        </w:rPr>
        <w:t xml:space="preserve">....... </w:t>
      </w:r>
      <w:proofErr w:type="gramStart"/>
      <w:r w:rsidRPr="00B80476">
        <w:rPr>
          <w:rFonts w:ascii="Arial" w:eastAsia="Times New Roman" w:hAnsi="Arial" w:cs="Arial"/>
          <w:sz w:val="24"/>
          <w:szCs w:val="24"/>
          <w:lang w:eastAsia="pt-BR"/>
        </w:rPr>
        <w:t>cabem</w:t>
      </w:r>
      <w:proofErr w:type="gramEnd"/>
      <w:r w:rsidRPr="00B8047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80476">
        <w:rPr>
          <w:rFonts w:ascii="Arial" w:eastAsia="Times New Roman" w:hAnsi="Arial" w:cs="Arial"/>
          <w:spacing w:val="20"/>
          <w:sz w:val="24"/>
          <w:szCs w:val="24"/>
          <w:lang w:eastAsia="pt-BR"/>
        </w:rPr>
        <w:t>..</w:t>
      </w:r>
      <w:r w:rsidRPr="00B80476">
        <w:rPr>
          <w:rFonts w:ascii="Arial" w:eastAsia="Times New Roman" w:hAnsi="Arial" w:cs="Arial"/>
          <w:sz w:val="24"/>
          <w:szCs w:val="24"/>
          <w:lang w:eastAsia="pt-BR"/>
        </w:rPr>
        <w:t xml:space="preserve">...... </w:t>
      </w:r>
      <w:r w:rsidR="006C2A42" w:rsidRPr="00B80476">
        <w:rPr>
          <w:rFonts w:ascii="Arial" w:eastAsia="Times New Roman" w:hAnsi="Arial" w:cs="Arial"/>
          <w:sz w:val="24"/>
          <w:szCs w:val="24"/>
          <w:lang w:eastAsia="pt-BR"/>
        </w:rPr>
        <w:t xml:space="preserve">(...) </w:t>
      </w:r>
      <w:r w:rsidRPr="00B80476">
        <w:rPr>
          <w:rFonts w:ascii="Arial" w:eastAsia="Times New Roman" w:hAnsi="Arial" w:cs="Arial"/>
          <w:sz w:val="24"/>
          <w:szCs w:val="24"/>
          <w:lang w:eastAsia="pt-BR"/>
        </w:rPr>
        <w:t xml:space="preserve">quotas patrimoniais, perfazendo a quantia de R$ </w:t>
      </w:r>
      <w:r w:rsidRPr="00B80476">
        <w:rPr>
          <w:rFonts w:ascii="Arial" w:eastAsia="Times New Roman" w:hAnsi="Arial" w:cs="Arial"/>
          <w:spacing w:val="20"/>
          <w:sz w:val="24"/>
          <w:szCs w:val="24"/>
          <w:lang w:eastAsia="pt-BR"/>
        </w:rPr>
        <w:t>..</w:t>
      </w:r>
      <w:r w:rsidRPr="00B80476">
        <w:rPr>
          <w:rFonts w:ascii="Arial" w:eastAsia="Times New Roman" w:hAnsi="Arial" w:cs="Arial"/>
          <w:sz w:val="24"/>
          <w:szCs w:val="24"/>
          <w:lang w:eastAsia="pt-BR"/>
        </w:rPr>
        <w:t>......</w:t>
      </w:r>
      <w:r w:rsidR="006C2A42" w:rsidRPr="00B80476">
        <w:rPr>
          <w:rFonts w:ascii="Arial" w:eastAsia="Times New Roman" w:hAnsi="Arial" w:cs="Arial"/>
          <w:sz w:val="24"/>
          <w:szCs w:val="24"/>
          <w:lang w:eastAsia="pt-BR"/>
        </w:rPr>
        <w:t xml:space="preserve"> (...), correspondente a .........% do capital social</w:t>
      </w:r>
      <w:r w:rsidRPr="00B80476">
        <w:rPr>
          <w:rFonts w:ascii="Arial" w:eastAsia="Times New Roman" w:hAnsi="Arial" w:cs="Arial"/>
          <w:sz w:val="24"/>
          <w:szCs w:val="24"/>
          <w:lang w:eastAsia="pt-BR"/>
        </w:rPr>
        <w:t>; </w:t>
      </w:r>
    </w:p>
    <w:p w:rsidR="001549B6" w:rsidRPr="00B80476" w:rsidRDefault="001445E4" w:rsidP="001549B6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476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primeiro.</w:t>
      </w:r>
      <w:r w:rsidR="00287105" w:rsidRPr="00B80476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</w:t>
      </w:r>
      <w:r w:rsidR="00C8411A" w:rsidRPr="00B80476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Além das quotas patrimoniais, o corpo social é composto ainda de </w:t>
      </w:r>
      <w:r w:rsidR="00C8411A" w:rsidRPr="00B80476">
        <w:rPr>
          <w:rFonts w:ascii="Arial" w:eastAsia="Times New Roman" w:hAnsi="Arial" w:cs="Arial"/>
          <w:sz w:val="24"/>
          <w:szCs w:val="24"/>
          <w:lang w:eastAsia="pt-BR"/>
        </w:rPr>
        <w:t>.........(..) quotas de serviço, sem valor econômico atribuído,</w:t>
      </w:r>
      <w:r w:rsidR="00090FB7" w:rsidRPr="00B8047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549B6" w:rsidRPr="00B80476">
        <w:rPr>
          <w:rFonts w:ascii="Arial" w:eastAsia="Times New Roman" w:hAnsi="Arial" w:cs="Arial"/>
          <w:sz w:val="24"/>
          <w:szCs w:val="24"/>
          <w:lang w:eastAsia="pt-BR"/>
        </w:rPr>
        <w:t>distribuídas entre os sócios de serviço da seguinte forma:</w:t>
      </w:r>
    </w:p>
    <w:p w:rsidR="001549B6" w:rsidRPr="00B80476" w:rsidRDefault="001549B6" w:rsidP="001549B6">
      <w:pPr>
        <w:spacing w:before="240" w:after="6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80476">
        <w:rPr>
          <w:rFonts w:ascii="Arial" w:eastAsia="Times New Roman" w:hAnsi="Arial" w:cs="Arial"/>
          <w:sz w:val="24"/>
          <w:szCs w:val="24"/>
          <w:lang w:eastAsia="pt-BR"/>
        </w:rPr>
        <w:t>a) Ao</w:t>
      </w:r>
      <w:proofErr w:type="gramEnd"/>
      <w:r w:rsidRPr="00B80476">
        <w:rPr>
          <w:rFonts w:ascii="Arial" w:eastAsia="Times New Roman" w:hAnsi="Arial" w:cs="Arial"/>
          <w:sz w:val="24"/>
          <w:szCs w:val="24"/>
          <w:lang w:eastAsia="pt-BR"/>
        </w:rPr>
        <w:t xml:space="preserve"> sócio </w:t>
      </w:r>
      <w:r w:rsidRPr="00B80476">
        <w:rPr>
          <w:rFonts w:ascii="Arial" w:eastAsia="Times New Roman" w:hAnsi="Arial" w:cs="Arial"/>
          <w:spacing w:val="13"/>
          <w:sz w:val="24"/>
          <w:szCs w:val="24"/>
          <w:lang w:eastAsia="pt-BR"/>
        </w:rPr>
        <w:t>..</w:t>
      </w:r>
      <w:r w:rsidRPr="00B80476">
        <w:rPr>
          <w:rFonts w:ascii="Arial" w:eastAsia="Times New Roman" w:hAnsi="Arial" w:cs="Arial"/>
          <w:sz w:val="24"/>
          <w:szCs w:val="24"/>
          <w:lang w:eastAsia="pt-BR"/>
        </w:rPr>
        <w:t xml:space="preserve">....... cabem </w:t>
      </w:r>
      <w:r w:rsidRPr="00B80476">
        <w:rPr>
          <w:rFonts w:ascii="Arial" w:eastAsia="Times New Roman" w:hAnsi="Arial" w:cs="Arial"/>
          <w:spacing w:val="20"/>
          <w:sz w:val="24"/>
          <w:szCs w:val="24"/>
          <w:lang w:eastAsia="pt-BR"/>
        </w:rPr>
        <w:t>..</w:t>
      </w:r>
      <w:r w:rsidRPr="00B80476">
        <w:rPr>
          <w:rFonts w:ascii="Arial" w:eastAsia="Times New Roman" w:hAnsi="Arial" w:cs="Arial"/>
          <w:sz w:val="24"/>
          <w:szCs w:val="24"/>
          <w:lang w:eastAsia="pt-BR"/>
        </w:rPr>
        <w:t xml:space="preserve">...... </w:t>
      </w:r>
      <w:proofErr w:type="gramStart"/>
      <w:r w:rsidRPr="00B80476">
        <w:rPr>
          <w:rFonts w:ascii="Arial" w:eastAsia="Times New Roman" w:hAnsi="Arial" w:cs="Arial"/>
          <w:sz w:val="24"/>
          <w:szCs w:val="24"/>
          <w:lang w:eastAsia="pt-BR"/>
        </w:rPr>
        <w:t>quotas</w:t>
      </w:r>
      <w:proofErr w:type="gramEnd"/>
      <w:r w:rsidRPr="00B80476">
        <w:rPr>
          <w:rFonts w:ascii="Arial" w:eastAsia="Times New Roman" w:hAnsi="Arial" w:cs="Arial"/>
          <w:sz w:val="24"/>
          <w:szCs w:val="24"/>
          <w:lang w:eastAsia="pt-BR"/>
        </w:rPr>
        <w:t xml:space="preserve"> de serviço; </w:t>
      </w:r>
    </w:p>
    <w:p w:rsidR="001549B6" w:rsidRPr="00B80476" w:rsidRDefault="001549B6" w:rsidP="001549B6">
      <w:pPr>
        <w:spacing w:before="240" w:after="6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80476">
        <w:rPr>
          <w:rFonts w:ascii="Arial" w:eastAsia="Times New Roman" w:hAnsi="Arial" w:cs="Arial"/>
          <w:sz w:val="24"/>
          <w:szCs w:val="24"/>
          <w:lang w:eastAsia="pt-BR"/>
        </w:rPr>
        <w:t>b) Ao</w:t>
      </w:r>
      <w:proofErr w:type="gramEnd"/>
      <w:r w:rsidRPr="00B80476">
        <w:rPr>
          <w:rFonts w:ascii="Arial" w:eastAsia="Times New Roman" w:hAnsi="Arial" w:cs="Arial"/>
          <w:sz w:val="24"/>
          <w:szCs w:val="24"/>
          <w:lang w:eastAsia="pt-BR"/>
        </w:rPr>
        <w:t xml:space="preserve"> sócio </w:t>
      </w:r>
      <w:r w:rsidRPr="00B80476">
        <w:rPr>
          <w:rFonts w:ascii="Arial" w:eastAsia="Times New Roman" w:hAnsi="Arial" w:cs="Arial"/>
          <w:spacing w:val="13"/>
          <w:sz w:val="24"/>
          <w:szCs w:val="24"/>
          <w:lang w:eastAsia="pt-BR"/>
        </w:rPr>
        <w:t>..</w:t>
      </w:r>
      <w:r w:rsidRPr="00B80476">
        <w:rPr>
          <w:rFonts w:ascii="Arial" w:eastAsia="Times New Roman" w:hAnsi="Arial" w:cs="Arial"/>
          <w:sz w:val="24"/>
          <w:szCs w:val="24"/>
          <w:lang w:eastAsia="pt-BR"/>
        </w:rPr>
        <w:t xml:space="preserve">....... cabem </w:t>
      </w:r>
      <w:r w:rsidRPr="00B80476">
        <w:rPr>
          <w:rFonts w:ascii="Arial" w:eastAsia="Times New Roman" w:hAnsi="Arial" w:cs="Arial"/>
          <w:spacing w:val="20"/>
          <w:sz w:val="24"/>
          <w:szCs w:val="24"/>
          <w:lang w:eastAsia="pt-BR"/>
        </w:rPr>
        <w:t>..</w:t>
      </w:r>
      <w:r w:rsidRPr="00B80476">
        <w:rPr>
          <w:rFonts w:ascii="Arial" w:eastAsia="Times New Roman" w:hAnsi="Arial" w:cs="Arial"/>
          <w:sz w:val="24"/>
          <w:szCs w:val="24"/>
          <w:lang w:eastAsia="pt-BR"/>
        </w:rPr>
        <w:t xml:space="preserve">...... </w:t>
      </w:r>
      <w:proofErr w:type="gramStart"/>
      <w:r w:rsidRPr="00B80476">
        <w:rPr>
          <w:rFonts w:ascii="Arial" w:eastAsia="Times New Roman" w:hAnsi="Arial" w:cs="Arial"/>
          <w:sz w:val="24"/>
          <w:szCs w:val="24"/>
          <w:lang w:eastAsia="pt-BR"/>
        </w:rPr>
        <w:t>quotas</w:t>
      </w:r>
      <w:proofErr w:type="gramEnd"/>
      <w:r w:rsidRPr="00B80476">
        <w:rPr>
          <w:rFonts w:ascii="Arial" w:eastAsia="Times New Roman" w:hAnsi="Arial" w:cs="Arial"/>
          <w:sz w:val="24"/>
          <w:szCs w:val="24"/>
          <w:lang w:eastAsia="pt-BR"/>
        </w:rPr>
        <w:t xml:space="preserve"> de serviço. </w:t>
      </w:r>
    </w:p>
    <w:p w:rsidR="00AF5130" w:rsidRPr="00B80476" w:rsidRDefault="001445E4" w:rsidP="001445E4">
      <w:pPr>
        <w:spacing w:before="240" w:after="6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  <w:r w:rsidRPr="00B80476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segundo.</w:t>
      </w:r>
      <w:r w:rsidR="00287105" w:rsidRPr="00B80476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</w:t>
      </w:r>
      <w:r w:rsidR="00090FB7" w:rsidRPr="00B80476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Dessa forma, o quadro societário </w:t>
      </w:r>
      <w:r w:rsidR="00AF5130" w:rsidRPr="00B80476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é assim composto</w:t>
      </w:r>
      <w:r w:rsidR="003B3C9A" w:rsidRPr="00B80476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:</w:t>
      </w:r>
    </w:p>
    <w:tbl>
      <w:tblPr>
        <w:tblW w:w="95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717"/>
        <w:gridCol w:w="1559"/>
        <w:gridCol w:w="1418"/>
        <w:gridCol w:w="1694"/>
      </w:tblGrid>
      <w:tr w:rsidR="00B80476" w:rsidRPr="00B80476" w:rsidTr="00676F48">
        <w:trPr>
          <w:trHeight w:val="350"/>
        </w:trPr>
        <w:tc>
          <w:tcPr>
            <w:tcW w:w="3119" w:type="dxa"/>
            <w:vAlign w:val="center"/>
          </w:tcPr>
          <w:p w:rsidR="00AF5130" w:rsidRPr="00B80476" w:rsidRDefault="00AF5130" w:rsidP="003B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t-BR"/>
              </w:rPr>
            </w:pPr>
            <w:r w:rsidRPr="00B80476">
              <w:rPr>
                <w:rFonts w:ascii="Arial" w:eastAsia="Times New Roman" w:hAnsi="Arial" w:cs="Arial"/>
                <w:b/>
                <w:bCs/>
                <w:iCs/>
                <w:lang w:eastAsia="pt-BR"/>
              </w:rPr>
              <w:t>SÓCIO</w:t>
            </w:r>
          </w:p>
        </w:tc>
        <w:tc>
          <w:tcPr>
            <w:tcW w:w="1717" w:type="dxa"/>
          </w:tcPr>
          <w:p w:rsidR="00AF5130" w:rsidRPr="00B80476" w:rsidRDefault="00AF5130" w:rsidP="006C08DD">
            <w:pPr>
              <w:spacing w:before="240" w:after="6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B804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QUOTAS PATRIMONIAIS</w:t>
            </w:r>
          </w:p>
        </w:tc>
        <w:tc>
          <w:tcPr>
            <w:tcW w:w="1559" w:type="dxa"/>
          </w:tcPr>
          <w:p w:rsidR="00AF5130" w:rsidRPr="00B80476" w:rsidRDefault="006C08DD" w:rsidP="006C08DD">
            <w:pPr>
              <w:spacing w:before="240" w:after="6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B804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QUOTAS DE SERVIÇO</w:t>
            </w:r>
          </w:p>
        </w:tc>
        <w:tc>
          <w:tcPr>
            <w:tcW w:w="1418" w:type="dxa"/>
          </w:tcPr>
          <w:p w:rsidR="00AF5130" w:rsidRPr="00B80476" w:rsidRDefault="00AF5130" w:rsidP="003B3C9A">
            <w:pPr>
              <w:spacing w:before="240" w:after="6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B804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694" w:type="dxa"/>
          </w:tcPr>
          <w:p w:rsidR="00AF5130" w:rsidRPr="00B80476" w:rsidRDefault="00AF5130" w:rsidP="003B3C9A">
            <w:pPr>
              <w:spacing w:before="240" w:after="6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B804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 xml:space="preserve">VALOR TOTAL </w:t>
            </w:r>
          </w:p>
        </w:tc>
      </w:tr>
      <w:tr w:rsidR="00B80476" w:rsidRPr="00B80476" w:rsidTr="00676F48">
        <w:trPr>
          <w:trHeight w:val="407"/>
        </w:trPr>
        <w:tc>
          <w:tcPr>
            <w:tcW w:w="3119" w:type="dxa"/>
          </w:tcPr>
          <w:p w:rsidR="00AF5130" w:rsidRPr="00B80476" w:rsidRDefault="00AF5130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/>
                <w:bCs/>
                <w:iCs/>
                <w:lang w:eastAsia="pt-BR"/>
              </w:rPr>
            </w:pPr>
            <w:r w:rsidRPr="00B80476">
              <w:rPr>
                <w:rFonts w:ascii="Arial" w:eastAsia="Times New Roman" w:hAnsi="Arial" w:cs="Arial"/>
                <w:b/>
                <w:bCs/>
                <w:iCs/>
                <w:lang w:eastAsia="pt-BR"/>
              </w:rPr>
              <w:t>NOME SÓCIO 1</w:t>
            </w:r>
          </w:p>
        </w:tc>
        <w:tc>
          <w:tcPr>
            <w:tcW w:w="1717" w:type="dxa"/>
          </w:tcPr>
          <w:p w:rsidR="00AF5130" w:rsidRPr="00B80476" w:rsidRDefault="00AF5130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Cs/>
                <w:iCs/>
                <w:lang w:eastAsia="pt-BR"/>
              </w:rPr>
            </w:pPr>
          </w:p>
        </w:tc>
        <w:tc>
          <w:tcPr>
            <w:tcW w:w="1559" w:type="dxa"/>
          </w:tcPr>
          <w:p w:rsidR="00AF5130" w:rsidRPr="00B80476" w:rsidRDefault="00AF5130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Cs/>
                <w:iCs/>
                <w:lang w:eastAsia="pt-BR"/>
              </w:rPr>
            </w:pPr>
          </w:p>
        </w:tc>
        <w:tc>
          <w:tcPr>
            <w:tcW w:w="1418" w:type="dxa"/>
          </w:tcPr>
          <w:p w:rsidR="00AF5130" w:rsidRPr="00B80476" w:rsidRDefault="00AF5130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Cs/>
                <w:iCs/>
                <w:lang w:eastAsia="pt-BR"/>
              </w:rPr>
            </w:pPr>
          </w:p>
        </w:tc>
        <w:tc>
          <w:tcPr>
            <w:tcW w:w="1694" w:type="dxa"/>
          </w:tcPr>
          <w:p w:rsidR="00AF5130" w:rsidRPr="00B80476" w:rsidRDefault="00AF5130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Cs/>
                <w:iCs/>
                <w:lang w:eastAsia="pt-BR"/>
              </w:rPr>
            </w:pPr>
          </w:p>
        </w:tc>
      </w:tr>
      <w:tr w:rsidR="00B80476" w:rsidRPr="00B80476" w:rsidTr="00676F48">
        <w:trPr>
          <w:trHeight w:val="350"/>
        </w:trPr>
        <w:tc>
          <w:tcPr>
            <w:tcW w:w="3119" w:type="dxa"/>
          </w:tcPr>
          <w:p w:rsidR="00AF5130" w:rsidRPr="00B80476" w:rsidRDefault="00AF5130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/>
                <w:bCs/>
                <w:iCs/>
                <w:lang w:eastAsia="pt-BR"/>
              </w:rPr>
            </w:pPr>
            <w:r w:rsidRPr="00B80476">
              <w:rPr>
                <w:rFonts w:ascii="Arial" w:eastAsia="Times New Roman" w:hAnsi="Arial" w:cs="Arial"/>
                <w:b/>
                <w:bCs/>
                <w:iCs/>
                <w:lang w:eastAsia="pt-BR"/>
              </w:rPr>
              <w:t>NOME SÓCIO 2</w:t>
            </w:r>
          </w:p>
        </w:tc>
        <w:tc>
          <w:tcPr>
            <w:tcW w:w="1717" w:type="dxa"/>
          </w:tcPr>
          <w:p w:rsidR="00AF5130" w:rsidRPr="00B80476" w:rsidRDefault="00AF5130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Cs/>
                <w:iCs/>
                <w:lang w:eastAsia="pt-BR"/>
              </w:rPr>
            </w:pPr>
          </w:p>
        </w:tc>
        <w:tc>
          <w:tcPr>
            <w:tcW w:w="1559" w:type="dxa"/>
          </w:tcPr>
          <w:p w:rsidR="00AF5130" w:rsidRPr="00B80476" w:rsidRDefault="00AF5130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Cs/>
                <w:iCs/>
                <w:lang w:eastAsia="pt-BR"/>
              </w:rPr>
            </w:pPr>
          </w:p>
        </w:tc>
        <w:tc>
          <w:tcPr>
            <w:tcW w:w="1418" w:type="dxa"/>
          </w:tcPr>
          <w:p w:rsidR="00AF5130" w:rsidRPr="00B80476" w:rsidRDefault="00AF5130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Cs/>
                <w:iCs/>
                <w:lang w:eastAsia="pt-BR"/>
              </w:rPr>
            </w:pPr>
          </w:p>
        </w:tc>
        <w:tc>
          <w:tcPr>
            <w:tcW w:w="1694" w:type="dxa"/>
          </w:tcPr>
          <w:p w:rsidR="00AF5130" w:rsidRPr="00B80476" w:rsidRDefault="00AF5130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Cs/>
                <w:iCs/>
                <w:lang w:eastAsia="pt-BR"/>
              </w:rPr>
            </w:pPr>
          </w:p>
        </w:tc>
      </w:tr>
      <w:tr w:rsidR="00B80476" w:rsidRPr="00B80476" w:rsidTr="00676F48">
        <w:trPr>
          <w:trHeight w:val="350"/>
        </w:trPr>
        <w:tc>
          <w:tcPr>
            <w:tcW w:w="3119" w:type="dxa"/>
          </w:tcPr>
          <w:p w:rsidR="006C08DD" w:rsidRPr="00B80476" w:rsidRDefault="006C08DD" w:rsidP="00BC4CA6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/>
                <w:bCs/>
                <w:iCs/>
                <w:lang w:eastAsia="pt-BR"/>
              </w:rPr>
            </w:pPr>
            <w:r w:rsidRPr="00B80476">
              <w:rPr>
                <w:rFonts w:ascii="Arial" w:eastAsia="Times New Roman" w:hAnsi="Arial" w:cs="Arial"/>
                <w:b/>
                <w:bCs/>
                <w:iCs/>
                <w:lang w:eastAsia="pt-BR"/>
              </w:rPr>
              <w:t>NOME SÓCIO 3</w:t>
            </w:r>
          </w:p>
        </w:tc>
        <w:tc>
          <w:tcPr>
            <w:tcW w:w="1717" w:type="dxa"/>
          </w:tcPr>
          <w:p w:rsidR="006C08DD" w:rsidRPr="00B80476" w:rsidRDefault="006C08DD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Cs/>
                <w:iCs/>
                <w:lang w:eastAsia="pt-BR"/>
              </w:rPr>
            </w:pPr>
          </w:p>
        </w:tc>
        <w:tc>
          <w:tcPr>
            <w:tcW w:w="1559" w:type="dxa"/>
          </w:tcPr>
          <w:p w:rsidR="006C08DD" w:rsidRPr="00B80476" w:rsidRDefault="006C08DD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Cs/>
                <w:iCs/>
                <w:lang w:eastAsia="pt-BR"/>
              </w:rPr>
            </w:pPr>
          </w:p>
        </w:tc>
        <w:tc>
          <w:tcPr>
            <w:tcW w:w="1418" w:type="dxa"/>
          </w:tcPr>
          <w:p w:rsidR="006C08DD" w:rsidRPr="00B80476" w:rsidRDefault="006C08DD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Cs/>
                <w:iCs/>
                <w:lang w:eastAsia="pt-BR"/>
              </w:rPr>
            </w:pPr>
          </w:p>
        </w:tc>
        <w:tc>
          <w:tcPr>
            <w:tcW w:w="1694" w:type="dxa"/>
          </w:tcPr>
          <w:p w:rsidR="006C08DD" w:rsidRPr="00B80476" w:rsidRDefault="006C08DD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Cs/>
                <w:iCs/>
                <w:lang w:eastAsia="pt-BR"/>
              </w:rPr>
            </w:pPr>
          </w:p>
        </w:tc>
      </w:tr>
      <w:tr w:rsidR="00B80476" w:rsidRPr="00B80476" w:rsidTr="00676F48">
        <w:trPr>
          <w:trHeight w:val="350"/>
        </w:trPr>
        <w:tc>
          <w:tcPr>
            <w:tcW w:w="3119" w:type="dxa"/>
          </w:tcPr>
          <w:p w:rsidR="006C08DD" w:rsidRPr="00B80476" w:rsidRDefault="006C08DD" w:rsidP="00BC4CA6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/>
                <w:bCs/>
                <w:iCs/>
                <w:lang w:eastAsia="pt-BR"/>
              </w:rPr>
            </w:pPr>
            <w:r w:rsidRPr="00B80476">
              <w:rPr>
                <w:rFonts w:ascii="Arial" w:eastAsia="Times New Roman" w:hAnsi="Arial" w:cs="Arial"/>
                <w:b/>
                <w:bCs/>
                <w:iCs/>
                <w:lang w:eastAsia="pt-BR"/>
              </w:rPr>
              <w:t>NOME SÓCIO 4</w:t>
            </w:r>
          </w:p>
        </w:tc>
        <w:tc>
          <w:tcPr>
            <w:tcW w:w="1717" w:type="dxa"/>
          </w:tcPr>
          <w:p w:rsidR="006C08DD" w:rsidRPr="00B80476" w:rsidRDefault="006C08DD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Cs/>
                <w:iCs/>
                <w:lang w:eastAsia="pt-BR"/>
              </w:rPr>
            </w:pPr>
          </w:p>
        </w:tc>
        <w:tc>
          <w:tcPr>
            <w:tcW w:w="1559" w:type="dxa"/>
          </w:tcPr>
          <w:p w:rsidR="006C08DD" w:rsidRPr="00B80476" w:rsidRDefault="006C08DD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Cs/>
                <w:iCs/>
                <w:lang w:eastAsia="pt-BR"/>
              </w:rPr>
            </w:pPr>
          </w:p>
        </w:tc>
        <w:tc>
          <w:tcPr>
            <w:tcW w:w="1418" w:type="dxa"/>
          </w:tcPr>
          <w:p w:rsidR="006C08DD" w:rsidRPr="00B80476" w:rsidRDefault="006C08DD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Cs/>
                <w:iCs/>
                <w:lang w:eastAsia="pt-BR"/>
              </w:rPr>
            </w:pPr>
          </w:p>
        </w:tc>
        <w:tc>
          <w:tcPr>
            <w:tcW w:w="1694" w:type="dxa"/>
          </w:tcPr>
          <w:p w:rsidR="006C08DD" w:rsidRPr="00B80476" w:rsidRDefault="006C08DD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Cs/>
                <w:iCs/>
                <w:lang w:eastAsia="pt-BR"/>
              </w:rPr>
            </w:pPr>
          </w:p>
        </w:tc>
      </w:tr>
      <w:tr w:rsidR="00B80476" w:rsidRPr="00B80476" w:rsidTr="00676F48">
        <w:trPr>
          <w:trHeight w:val="359"/>
        </w:trPr>
        <w:tc>
          <w:tcPr>
            <w:tcW w:w="3119" w:type="dxa"/>
          </w:tcPr>
          <w:p w:rsidR="00AF5130" w:rsidRPr="00B80476" w:rsidRDefault="00AF5130" w:rsidP="00676F48">
            <w:pPr>
              <w:spacing w:before="240" w:after="6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t-BR"/>
              </w:rPr>
            </w:pPr>
            <w:r w:rsidRPr="00B80476">
              <w:rPr>
                <w:rFonts w:ascii="Arial" w:eastAsia="Times New Roman" w:hAnsi="Arial" w:cs="Arial"/>
                <w:b/>
                <w:bCs/>
                <w:iCs/>
                <w:lang w:eastAsia="pt-BR"/>
              </w:rPr>
              <w:t>TOTAL</w:t>
            </w:r>
          </w:p>
        </w:tc>
        <w:tc>
          <w:tcPr>
            <w:tcW w:w="1717" w:type="dxa"/>
          </w:tcPr>
          <w:p w:rsidR="00AF5130" w:rsidRPr="00B80476" w:rsidRDefault="00AF5130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Cs/>
                <w:iCs/>
                <w:lang w:eastAsia="pt-BR"/>
              </w:rPr>
            </w:pPr>
          </w:p>
        </w:tc>
        <w:tc>
          <w:tcPr>
            <w:tcW w:w="1559" w:type="dxa"/>
          </w:tcPr>
          <w:p w:rsidR="00AF5130" w:rsidRPr="00B80476" w:rsidRDefault="00AF5130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Cs/>
                <w:iCs/>
                <w:lang w:eastAsia="pt-BR"/>
              </w:rPr>
            </w:pPr>
          </w:p>
        </w:tc>
        <w:tc>
          <w:tcPr>
            <w:tcW w:w="1418" w:type="dxa"/>
          </w:tcPr>
          <w:p w:rsidR="00AF5130" w:rsidRPr="00B80476" w:rsidRDefault="00AF5130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Cs/>
                <w:iCs/>
                <w:lang w:eastAsia="pt-BR"/>
              </w:rPr>
            </w:pPr>
          </w:p>
        </w:tc>
        <w:tc>
          <w:tcPr>
            <w:tcW w:w="1694" w:type="dxa"/>
          </w:tcPr>
          <w:p w:rsidR="00AF5130" w:rsidRPr="00B80476" w:rsidRDefault="00AF5130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Cs/>
                <w:iCs/>
                <w:lang w:eastAsia="pt-BR"/>
              </w:rPr>
            </w:pPr>
          </w:p>
        </w:tc>
      </w:tr>
    </w:tbl>
    <w:p w:rsidR="001445E4" w:rsidRDefault="00090FB7" w:rsidP="002E6FA8">
      <w:pPr>
        <w:spacing w:before="240" w:after="60" w:line="36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lastRenderedPageBreak/>
        <w:t>Cláusula 4ª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– A contribuição pecuniária para o capital social é exclusiva dos sócios patrimoniais e os sócios de serviço contribuem para a Sociedade somente com o trabalho profissional. 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1°.</w:t>
      </w:r>
      <w:r w:rsidRPr="002E6FA8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Todos</w:t>
      </w:r>
      <w:r w:rsidRPr="002E6FA8">
        <w:rPr>
          <w:rFonts w:ascii="Arial" w:eastAsia="Times New Roman" w:hAnsi="Arial" w:cs="Arial"/>
          <w:spacing w:val="30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os</w:t>
      </w:r>
      <w:r w:rsidRPr="002E6FA8">
        <w:rPr>
          <w:rFonts w:ascii="Arial" w:eastAsia="Times New Roman" w:hAnsi="Arial" w:cs="Arial"/>
          <w:spacing w:val="27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sócios</w:t>
      </w:r>
      <w:r w:rsidRPr="002E6FA8">
        <w:rPr>
          <w:rFonts w:ascii="Arial" w:eastAsia="Times New Roman" w:hAnsi="Arial" w:cs="Arial"/>
          <w:spacing w:val="26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devem</w:t>
      </w:r>
      <w:r w:rsidRPr="002E6FA8">
        <w:rPr>
          <w:rFonts w:ascii="Arial" w:eastAsia="Times New Roman" w:hAnsi="Arial" w:cs="Arial"/>
          <w:spacing w:val="38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contribuir</w:t>
      </w:r>
      <w:r w:rsidRPr="002E6FA8">
        <w:rPr>
          <w:rFonts w:ascii="Arial" w:eastAsia="Times New Roman" w:hAnsi="Arial" w:cs="Arial"/>
          <w:spacing w:val="43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com</w:t>
      </w:r>
      <w:r w:rsidRPr="002E6FA8">
        <w:rPr>
          <w:rFonts w:ascii="Arial" w:eastAsia="Times New Roman" w:hAnsi="Arial" w:cs="Arial"/>
          <w:spacing w:val="33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seu</w:t>
      </w:r>
      <w:r w:rsidRPr="002E6FA8">
        <w:rPr>
          <w:rFonts w:ascii="Arial" w:eastAsia="Times New Roman" w:hAnsi="Arial" w:cs="Arial"/>
          <w:spacing w:val="32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trabalho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profissional</w:t>
      </w:r>
      <w:r w:rsidRPr="002E6FA8">
        <w:rPr>
          <w:rFonts w:ascii="Arial" w:eastAsia="Times New Roman" w:hAnsi="Arial" w:cs="Arial"/>
          <w:spacing w:val="44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para a</w:t>
      </w:r>
      <w:r w:rsidRPr="002E6FA8">
        <w:rPr>
          <w:rFonts w:ascii="Arial" w:eastAsia="Times New Roman" w:hAnsi="Arial" w:cs="Arial"/>
          <w:spacing w:val="4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realização</w:t>
      </w:r>
      <w:r w:rsidRPr="002E6FA8">
        <w:rPr>
          <w:rFonts w:ascii="Arial" w:eastAsia="Times New Roman" w:hAnsi="Arial" w:cs="Arial"/>
          <w:spacing w:val="28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dos</w:t>
      </w:r>
      <w:r w:rsidRPr="002E6FA8">
        <w:rPr>
          <w:rFonts w:ascii="Arial" w:eastAsia="Times New Roman" w:hAnsi="Arial" w:cs="Arial"/>
          <w:spacing w:val="10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objetivos</w:t>
      </w:r>
      <w:r w:rsidRPr="002E6FA8">
        <w:rPr>
          <w:rFonts w:ascii="Arial" w:eastAsia="Times New Roman" w:hAnsi="Arial" w:cs="Arial"/>
          <w:spacing w:val="22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sociais. 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Parágrafo 2°. </w:t>
      </w:r>
      <w:r w:rsidRPr="002E6F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 exceção das deliberações de dissolução e extinção da Sociedade, as quais são da competência exclusiva dos sócios patrimoniais, cada</w:t>
      </w:r>
      <w:r w:rsidRPr="002E6FA8">
        <w:rPr>
          <w:rFonts w:ascii="Arial" w:eastAsia="Times New Roman" w:hAnsi="Arial" w:cs="Arial"/>
          <w:color w:val="000000"/>
          <w:spacing w:val="39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quota</w:t>
      </w:r>
      <w:r w:rsidRPr="002E6FA8">
        <w:rPr>
          <w:rFonts w:ascii="Arial" w:eastAsia="Times New Roman" w:hAnsi="Arial" w:cs="Arial"/>
          <w:color w:val="000000"/>
          <w:spacing w:val="40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patrimonial</w:t>
      </w:r>
      <w:r w:rsidRPr="002E6FA8">
        <w:rPr>
          <w:rFonts w:ascii="Arial" w:eastAsia="Times New Roman" w:hAnsi="Arial" w:cs="Arial"/>
          <w:color w:val="000000"/>
          <w:spacing w:val="1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Pr="002E6FA8">
        <w:rPr>
          <w:rFonts w:ascii="Arial" w:eastAsia="Times New Roman" w:hAnsi="Arial" w:cs="Arial"/>
          <w:color w:val="000000"/>
          <w:spacing w:val="30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cada</w:t>
      </w:r>
      <w:r w:rsidRPr="002E6FA8">
        <w:rPr>
          <w:rFonts w:ascii="Arial" w:eastAsia="Times New Roman" w:hAnsi="Arial" w:cs="Arial"/>
          <w:color w:val="000000"/>
          <w:spacing w:val="46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quota</w:t>
      </w:r>
      <w:r w:rsidRPr="002E6FA8">
        <w:rPr>
          <w:rFonts w:ascii="Arial" w:eastAsia="Times New Roman" w:hAnsi="Arial" w:cs="Arial"/>
          <w:color w:val="000000"/>
          <w:spacing w:val="50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r w:rsidRPr="002E6FA8">
        <w:rPr>
          <w:rFonts w:ascii="Arial" w:eastAsia="Times New Roman" w:hAnsi="Arial" w:cs="Arial"/>
          <w:color w:val="000000"/>
          <w:spacing w:val="43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serviço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possuem</w:t>
      </w:r>
      <w:r w:rsidRPr="002E6FA8">
        <w:rPr>
          <w:rFonts w:ascii="Arial" w:eastAsia="Times New Roman" w:hAnsi="Arial" w:cs="Arial"/>
          <w:color w:val="000000"/>
          <w:spacing w:val="34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mesmos</w:t>
      </w:r>
      <w:r w:rsidRPr="002E6FA8">
        <w:rPr>
          <w:rFonts w:ascii="Arial" w:eastAsia="Times New Roman" w:hAnsi="Arial" w:cs="Arial"/>
          <w:color w:val="000000"/>
          <w:spacing w:val="35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direitos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participam</w:t>
      </w:r>
      <w:r w:rsidRPr="002E6FA8">
        <w:rPr>
          <w:rFonts w:ascii="Arial" w:eastAsia="Times New Roman" w:hAnsi="Arial" w:cs="Arial"/>
          <w:color w:val="000000"/>
          <w:spacing w:val="2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</w:t>
      </w:r>
      <w:r w:rsidRPr="002E6FA8">
        <w:rPr>
          <w:rFonts w:ascii="Arial" w:eastAsia="Times New Roman" w:hAnsi="Arial" w:cs="Arial"/>
          <w:color w:val="000000"/>
          <w:spacing w:val="31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 voto</w:t>
      </w:r>
      <w:r w:rsidRPr="002E6FA8">
        <w:rPr>
          <w:rFonts w:ascii="Arial" w:eastAsia="Times New Roman" w:hAnsi="Arial" w:cs="Arial"/>
          <w:color w:val="000000"/>
          <w:spacing w:val="25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nas</w:t>
      </w:r>
      <w:r w:rsidRPr="002E6FA8">
        <w:rPr>
          <w:rFonts w:ascii="Arial" w:eastAsia="Times New Roman" w:hAnsi="Arial" w:cs="Arial"/>
          <w:color w:val="000000"/>
          <w:spacing w:val="25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deliberações</w:t>
      </w:r>
      <w:r w:rsidRPr="002E6FA8">
        <w:rPr>
          <w:rFonts w:ascii="Arial" w:eastAsia="Times New Roman" w:hAnsi="Arial" w:cs="Arial"/>
          <w:color w:val="000000"/>
          <w:spacing w:val="47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sociais. 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</w:t>
      </w:r>
      <w:r w:rsidRPr="002E6FA8">
        <w:rPr>
          <w:rFonts w:ascii="Arial" w:eastAsia="Times New Roman" w:hAnsi="Arial" w:cs="Arial"/>
          <w:b/>
          <w:bCs/>
          <w:i/>
          <w:iCs/>
          <w:spacing w:val="8"/>
          <w:sz w:val="24"/>
          <w:szCs w:val="24"/>
          <w:lang w:eastAsia="pt-BR"/>
        </w:rPr>
        <w:t xml:space="preserve"> 3</w:t>
      </w: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°.</w:t>
      </w:r>
      <w:r w:rsidRPr="002E6FA8">
        <w:rPr>
          <w:rFonts w:ascii="Arial" w:eastAsia="Times New Roman" w:hAnsi="Arial" w:cs="Arial"/>
          <w:i/>
          <w:iCs/>
          <w:spacing w:val="15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Os</w:t>
      </w:r>
      <w:r w:rsidRPr="002E6FA8">
        <w:rPr>
          <w:rFonts w:ascii="Arial" w:eastAsia="Times New Roman" w:hAnsi="Arial" w:cs="Arial"/>
          <w:spacing w:val="29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sócios</w:t>
      </w:r>
      <w:r w:rsidRPr="002E6FA8">
        <w:rPr>
          <w:rFonts w:ascii="Arial" w:eastAsia="Times New Roman" w:hAnsi="Arial" w:cs="Arial"/>
          <w:spacing w:val="30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Pr="002E6FA8">
        <w:rPr>
          <w:rFonts w:ascii="Arial" w:eastAsia="Times New Roman" w:hAnsi="Arial" w:cs="Arial"/>
          <w:spacing w:val="27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serviço</w:t>
      </w:r>
      <w:r w:rsidRPr="002E6FA8">
        <w:rPr>
          <w:rFonts w:ascii="Arial" w:eastAsia="Times New Roman" w:hAnsi="Arial" w:cs="Arial"/>
          <w:spacing w:val="26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participam</w:t>
      </w:r>
      <w:r w:rsidRPr="002E6FA8">
        <w:rPr>
          <w:rFonts w:ascii="Arial" w:eastAsia="Times New Roman" w:hAnsi="Arial" w:cs="Arial"/>
          <w:spacing w:val="56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nos</w:t>
      </w:r>
      <w:r w:rsidRPr="002E6FA8">
        <w:rPr>
          <w:rFonts w:ascii="Arial" w:eastAsia="Times New Roman" w:hAnsi="Arial" w:cs="Arial"/>
          <w:spacing w:val="31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resultados</w:t>
      </w:r>
      <w:r w:rsidRPr="002E6FA8">
        <w:rPr>
          <w:rFonts w:ascii="Arial" w:eastAsia="Times New Roman" w:hAnsi="Arial" w:cs="Arial"/>
          <w:spacing w:val="57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sociais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na</w:t>
      </w:r>
      <w:r w:rsidRPr="002E6FA8">
        <w:rPr>
          <w:rFonts w:ascii="Arial" w:eastAsia="Times New Roman" w:hAnsi="Arial" w:cs="Arial"/>
          <w:spacing w:val="28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proporção das</w:t>
      </w:r>
      <w:r w:rsidRPr="002E6FA8">
        <w:rPr>
          <w:rFonts w:ascii="Arial" w:eastAsia="Times New Roman" w:hAnsi="Arial" w:cs="Arial"/>
          <w:spacing w:val="25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quotas</w:t>
      </w:r>
      <w:r w:rsidRPr="002E6FA8">
        <w:rPr>
          <w:rFonts w:ascii="Arial" w:eastAsia="Times New Roman" w:hAnsi="Arial" w:cs="Arial"/>
          <w:spacing w:val="30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que</w:t>
      </w:r>
      <w:r w:rsidRPr="002E6FA8">
        <w:rPr>
          <w:rFonts w:ascii="Arial" w:eastAsia="Times New Roman" w:hAnsi="Arial" w:cs="Arial"/>
          <w:spacing w:val="23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possuem. 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</w:t>
      </w:r>
      <w:r w:rsidRPr="002E6FA8">
        <w:rPr>
          <w:rFonts w:ascii="Arial" w:eastAsia="Times New Roman" w:hAnsi="Arial" w:cs="Arial"/>
          <w:b/>
          <w:bCs/>
          <w:i/>
          <w:iCs/>
          <w:spacing w:val="42"/>
          <w:sz w:val="24"/>
          <w:szCs w:val="24"/>
          <w:lang w:eastAsia="pt-BR"/>
        </w:rPr>
        <w:t xml:space="preserve"> 4º.</w:t>
      </w:r>
      <w:r w:rsidRPr="002E6FA8">
        <w:rPr>
          <w:rFonts w:ascii="Arial" w:eastAsia="Times New Roman" w:hAnsi="Arial" w:cs="Arial"/>
          <w:spacing w:val="-84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Nas</w:t>
      </w:r>
      <w:r w:rsidRPr="002E6FA8">
        <w:rPr>
          <w:rFonts w:ascii="Arial" w:eastAsia="Times New Roman" w:hAnsi="Arial" w:cs="Arial"/>
          <w:spacing w:val="9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hipóteses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da</w:t>
      </w:r>
      <w:r w:rsidRPr="002E6FA8">
        <w:rPr>
          <w:rFonts w:ascii="Arial" w:eastAsia="Times New Roman" w:hAnsi="Arial" w:cs="Arial"/>
          <w:spacing w:val="9"/>
          <w:sz w:val="24"/>
          <w:szCs w:val="24"/>
          <w:lang w:eastAsia="pt-BR"/>
        </w:rPr>
        <w:t xml:space="preserve"> </w:t>
      </w:r>
      <w:r w:rsidRPr="0022672A">
        <w:rPr>
          <w:rFonts w:ascii="Arial" w:eastAsia="Times New Roman" w:hAnsi="Arial" w:cs="Arial"/>
          <w:sz w:val="24"/>
          <w:szCs w:val="24"/>
          <w:lang w:eastAsia="pt-BR"/>
        </w:rPr>
        <w:t>Cláusula</w:t>
      </w:r>
      <w:r w:rsidRPr="0022672A">
        <w:rPr>
          <w:rFonts w:ascii="Arial" w:eastAsia="Times New Roman" w:hAnsi="Arial" w:cs="Arial"/>
          <w:spacing w:val="21"/>
          <w:sz w:val="24"/>
          <w:szCs w:val="24"/>
          <w:lang w:eastAsia="pt-BR"/>
        </w:rPr>
        <w:t xml:space="preserve"> </w:t>
      </w:r>
      <w:r w:rsidR="009D64B4" w:rsidRPr="0022672A">
        <w:rPr>
          <w:rFonts w:ascii="Arial" w:eastAsia="Times New Roman" w:hAnsi="Arial" w:cs="Arial"/>
          <w:sz w:val="24"/>
          <w:szCs w:val="24"/>
          <w:lang w:eastAsia="pt-BR"/>
        </w:rPr>
        <w:t>10</w:t>
      </w:r>
      <w:r w:rsidRPr="0022672A">
        <w:rPr>
          <w:rFonts w:ascii="Arial" w:eastAsia="Times New Roman" w:hAnsi="Arial" w:cs="Arial"/>
          <w:sz w:val="24"/>
          <w:szCs w:val="24"/>
          <w:lang w:eastAsia="pt-BR"/>
        </w:rPr>
        <w:t>ª,</w:t>
      </w:r>
      <w:r w:rsidRPr="0022672A">
        <w:rPr>
          <w:rFonts w:ascii="Arial" w:eastAsia="Times New Roman" w:hAnsi="Arial" w:cs="Arial"/>
          <w:spacing w:val="-7"/>
          <w:sz w:val="24"/>
          <w:szCs w:val="24"/>
          <w:lang w:eastAsia="pt-BR"/>
        </w:rPr>
        <w:t xml:space="preserve"> </w:t>
      </w:r>
      <w:r w:rsidRPr="0022672A">
        <w:rPr>
          <w:rFonts w:ascii="Arial" w:eastAsia="Times New Roman" w:hAnsi="Arial" w:cs="Arial"/>
          <w:sz w:val="24"/>
          <w:szCs w:val="24"/>
          <w:lang w:eastAsia="pt-BR"/>
        </w:rPr>
        <w:t>resolvida</w:t>
      </w:r>
      <w:r w:rsidRPr="0022672A">
        <w:rPr>
          <w:rFonts w:ascii="Arial" w:eastAsia="Times New Roman" w:hAnsi="Arial" w:cs="Arial"/>
          <w:spacing w:val="29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2E6FA8">
        <w:rPr>
          <w:rFonts w:ascii="Arial" w:eastAsia="Times New Roman" w:hAnsi="Arial" w:cs="Arial"/>
          <w:spacing w:val="8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sociedade</w:t>
      </w:r>
      <w:r w:rsidRPr="002E6FA8">
        <w:rPr>
          <w:rFonts w:ascii="Arial" w:eastAsia="Times New Roman" w:hAnsi="Arial" w:cs="Arial"/>
          <w:spacing w:val="11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em</w:t>
      </w:r>
      <w:r w:rsidRPr="002E6FA8">
        <w:rPr>
          <w:rFonts w:ascii="Arial" w:eastAsia="Times New Roman" w:hAnsi="Arial" w:cs="Arial"/>
          <w:spacing w:val="-3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relação a</w:t>
      </w:r>
      <w:r w:rsidRPr="002E6FA8">
        <w:rPr>
          <w:rFonts w:ascii="Arial" w:eastAsia="Times New Roman" w:hAnsi="Arial" w:cs="Arial"/>
          <w:spacing w:val="46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qualquer</w:t>
      </w:r>
      <w:r w:rsidRPr="002E6FA8">
        <w:rPr>
          <w:rFonts w:ascii="Arial" w:eastAsia="Times New Roman" w:hAnsi="Arial" w:cs="Arial"/>
          <w:spacing w:val="57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sócio</w:t>
      </w:r>
      <w:r w:rsidRPr="002E6FA8">
        <w:rPr>
          <w:rFonts w:ascii="Arial" w:eastAsia="Times New Roman" w:hAnsi="Arial" w:cs="Arial"/>
          <w:spacing w:val="36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patrimonial,</w:t>
      </w:r>
      <w:r w:rsidRPr="002E6FA8">
        <w:rPr>
          <w:rFonts w:ascii="Arial" w:eastAsia="Times New Roman" w:hAnsi="Arial" w:cs="Arial"/>
          <w:spacing w:val="58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as</w:t>
      </w:r>
      <w:r w:rsidRPr="002E6FA8">
        <w:rPr>
          <w:rFonts w:ascii="Arial" w:eastAsia="Times New Roman" w:hAnsi="Arial" w:cs="Arial"/>
          <w:spacing w:val="39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quotas</w:t>
      </w:r>
      <w:r w:rsidRPr="002E6FA8">
        <w:rPr>
          <w:rFonts w:ascii="Arial" w:eastAsia="Times New Roman" w:hAnsi="Arial" w:cs="Arial"/>
          <w:spacing w:val="48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2E6FA8">
        <w:rPr>
          <w:rFonts w:ascii="Arial" w:eastAsia="Times New Roman" w:hAnsi="Arial" w:cs="Arial"/>
          <w:spacing w:val="46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ele</w:t>
      </w:r>
      <w:r w:rsidRPr="002E6FA8">
        <w:rPr>
          <w:rFonts w:ascii="Arial" w:eastAsia="Times New Roman" w:hAnsi="Arial" w:cs="Arial"/>
          <w:spacing w:val="36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pertencentes</w:t>
      </w:r>
      <w:r w:rsidRPr="002E6FA8">
        <w:rPr>
          <w:rFonts w:ascii="Arial" w:eastAsia="Times New Roman" w:hAnsi="Arial" w:cs="Arial"/>
          <w:spacing w:val="16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serão</w:t>
      </w:r>
      <w:r w:rsidRPr="002E6FA8">
        <w:rPr>
          <w:rFonts w:ascii="Arial" w:eastAsia="Times New Roman" w:hAnsi="Arial" w:cs="Arial"/>
          <w:spacing w:val="30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remanejadas</w:t>
      </w:r>
      <w:r w:rsidRPr="002E6FA8">
        <w:rPr>
          <w:rFonts w:ascii="Arial" w:eastAsia="Times New Roman" w:hAnsi="Arial" w:cs="Arial"/>
          <w:spacing w:val="4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entre os</w:t>
      </w:r>
      <w:r w:rsidRPr="002E6FA8">
        <w:rPr>
          <w:rFonts w:ascii="Arial" w:eastAsia="Times New Roman" w:hAnsi="Arial" w:cs="Arial"/>
          <w:spacing w:val="11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demais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ou,</w:t>
      </w:r>
      <w:r w:rsidRPr="002E6FA8">
        <w:rPr>
          <w:rFonts w:ascii="Arial" w:eastAsia="Times New Roman" w:hAnsi="Arial" w:cs="Arial"/>
          <w:spacing w:val="8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então,</w:t>
      </w:r>
      <w:r w:rsidRPr="002E6FA8">
        <w:rPr>
          <w:rFonts w:ascii="Arial" w:eastAsia="Times New Roman" w:hAnsi="Arial" w:cs="Arial"/>
          <w:spacing w:val="6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reduzido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2E6FA8">
        <w:rPr>
          <w:rFonts w:ascii="Arial" w:eastAsia="Times New Roman" w:hAnsi="Arial" w:cs="Arial"/>
          <w:spacing w:val="9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capital</w:t>
      </w:r>
      <w:r w:rsidRPr="002E6FA8">
        <w:rPr>
          <w:rFonts w:ascii="Arial" w:eastAsia="Times New Roman" w:hAnsi="Arial" w:cs="Arial"/>
          <w:spacing w:val="24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social</w:t>
      </w:r>
      <w:r w:rsidRPr="002E6FA8">
        <w:rPr>
          <w:rFonts w:ascii="Arial" w:eastAsia="Times New Roman" w:hAnsi="Arial" w:cs="Arial"/>
          <w:spacing w:val="5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na</w:t>
      </w:r>
      <w:r w:rsidRPr="002E6FA8">
        <w:rPr>
          <w:rFonts w:ascii="Arial" w:eastAsia="Times New Roman" w:hAnsi="Arial" w:cs="Arial"/>
          <w:spacing w:val="11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proporção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da participação do</w:t>
      </w:r>
      <w:r w:rsidRPr="002E6FA8">
        <w:rPr>
          <w:rFonts w:ascii="Arial" w:eastAsia="Times New Roman" w:hAnsi="Arial" w:cs="Arial"/>
          <w:spacing w:val="31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contrato</w:t>
      </w:r>
      <w:r w:rsidRPr="002E6FA8">
        <w:rPr>
          <w:rFonts w:ascii="Arial" w:eastAsia="Times New Roman" w:hAnsi="Arial" w:cs="Arial"/>
          <w:spacing w:val="47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social. </w:t>
      </w:r>
    </w:p>
    <w:p w:rsidR="00E65F9C" w:rsidRDefault="00E65F9C" w:rsidP="002E6FA8">
      <w:pPr>
        <w:spacing w:after="2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E6FA8" w:rsidRPr="002E6FA8" w:rsidRDefault="002E6FA8" w:rsidP="002E6FA8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CAPÍTULO IV </w:t>
      </w:r>
    </w:p>
    <w:p w:rsidR="002E6FA8" w:rsidRDefault="002E6FA8" w:rsidP="00E65F9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 RESPONSABILIDADE DOS SÓCIOS </w:t>
      </w:r>
    </w:p>
    <w:p w:rsidR="00E65F9C" w:rsidRPr="002E6FA8" w:rsidRDefault="00E65F9C" w:rsidP="00E65F9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FA8" w:rsidRPr="002E6FA8" w:rsidRDefault="002E6FA8" w:rsidP="00892F1D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Cláusula 5ª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– Além da Sociedade, o</w:t>
      </w:r>
      <w:r w:rsidR="00E65F9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sócio</w:t>
      </w:r>
      <w:r w:rsidR="00E65F9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ou o</w:t>
      </w:r>
      <w:r w:rsidR="00E65F9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associado</w:t>
      </w:r>
      <w:r w:rsidR="00E65F9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responde</w:t>
      </w:r>
      <w:r w:rsidR="00E65F9C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subsidiária e ilimitadamente pelos danos causados aos clientes, por ação ou omissão, no exercício da advocacia, sem prejuízo da responsabilidade disciplinar em que possa</w:t>
      </w:r>
      <w:r w:rsidR="00E65F9C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incorrer. </w:t>
      </w:r>
    </w:p>
    <w:p w:rsidR="002E6FA8" w:rsidRPr="002E6FA8" w:rsidRDefault="002E6FA8" w:rsidP="00892F1D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1º.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Os responsáveis por ato ou omissões que causem prejuízos à Sociedade e/ou a terceiros, deverão cobrir as perdas sofridas pelos demais sócios de forma integral. </w:t>
      </w:r>
    </w:p>
    <w:p w:rsidR="002E6FA8" w:rsidRPr="002E6FA8" w:rsidRDefault="002E6FA8" w:rsidP="00892F1D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2º.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  As obrigações não oriundas de danos causados aos clientes, por ação ou omissão, no exercício da advocacia, devem receber o tratamento previsto no Código Civil.  </w:t>
      </w:r>
    </w:p>
    <w:p w:rsidR="002E6FA8" w:rsidRDefault="002E6FA8" w:rsidP="00E65F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sz w:val="24"/>
          <w:szCs w:val="24"/>
          <w:lang w:eastAsia="pt-BR"/>
        </w:rPr>
        <w:lastRenderedPageBreak/>
        <w:t> </w:t>
      </w: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3º.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  Se os bens da sociedade não lhe cobrirem as dívidas, respondem os sócios pelo saldo, na proporção em que forem tit</w:t>
      </w:r>
      <w:r w:rsidR="00673B8D">
        <w:rPr>
          <w:rFonts w:ascii="Arial" w:eastAsia="Times New Roman" w:hAnsi="Arial" w:cs="Arial"/>
          <w:sz w:val="24"/>
          <w:szCs w:val="24"/>
          <w:lang w:eastAsia="pt-BR"/>
        </w:rPr>
        <w:t>ulares de quotas da sociedade.</w:t>
      </w:r>
    </w:p>
    <w:p w:rsidR="00673B8D" w:rsidRDefault="00673B8D" w:rsidP="00E65F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FA8" w:rsidRPr="002E6FA8" w:rsidRDefault="002E6FA8" w:rsidP="002E6F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FA8" w:rsidRPr="002E6FA8" w:rsidRDefault="002E6FA8" w:rsidP="00892F1D">
      <w:pPr>
        <w:spacing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CAPÍTULO V </w:t>
      </w:r>
    </w:p>
    <w:p w:rsidR="002E6FA8" w:rsidRPr="002E6FA8" w:rsidRDefault="002E6FA8" w:rsidP="00892F1D">
      <w:pPr>
        <w:spacing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 REPRESENTAÇÃO E DA ADMINISTRAÇÃO DA SOCIEDADE </w:t>
      </w:r>
    </w:p>
    <w:p w:rsidR="002E6FA8" w:rsidRPr="002E6FA8" w:rsidRDefault="002E6FA8" w:rsidP="00892F1D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2E6FA8" w:rsidRPr="002E0ED4" w:rsidRDefault="002E6FA8" w:rsidP="002E6FA8">
      <w:pPr>
        <w:spacing w:before="12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Cláusula </w:t>
      </w:r>
      <w:r w:rsidR="002E0ED4" w:rsidRPr="002E0ED4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6</w:t>
      </w:r>
      <w:r w:rsidRPr="002E0ED4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ª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 – A administração dos negócios sociais cabe </w:t>
      </w:r>
      <w:proofErr w:type="gramStart"/>
      <w:r w:rsidRPr="002E0ED4">
        <w:rPr>
          <w:rFonts w:ascii="Arial" w:eastAsia="Times New Roman" w:hAnsi="Arial" w:cs="Arial"/>
          <w:sz w:val="24"/>
          <w:szCs w:val="24"/>
          <w:lang w:eastAsia="pt-BR"/>
        </w:rPr>
        <w:t>ao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</w:t>
      </w:r>
      <w:proofErr w:type="gramEnd"/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s)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 sócio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.......... </w:t>
      </w:r>
      <w:proofErr w:type="gramStart"/>
      <w:r w:rsidRPr="002E0ED4">
        <w:rPr>
          <w:rFonts w:ascii="Arial" w:eastAsia="Times New Roman" w:hAnsi="Arial" w:cs="Arial"/>
          <w:sz w:val="24"/>
          <w:szCs w:val="24"/>
          <w:lang w:eastAsia="pt-BR"/>
        </w:rPr>
        <w:t>que</w:t>
      </w:r>
      <w:proofErr w:type="gramEnd"/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 usará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</w:t>
      </w:r>
      <w:proofErr w:type="spellStart"/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ão</w:t>
      </w:r>
      <w:proofErr w:type="spellEnd"/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 o título de Sócio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-Administrador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(es)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, praticando os atos conforme adiante estabelecido.  </w:t>
      </w:r>
    </w:p>
    <w:p w:rsidR="002E6FA8" w:rsidRPr="002E0ED4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1º.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 Para os seguintes atos, a sociedade estará representada pela assinatura </w:t>
      </w:r>
      <w:proofErr w:type="gramStart"/>
      <w:r w:rsidRPr="002E0ED4">
        <w:rPr>
          <w:rFonts w:ascii="Arial" w:eastAsia="Times New Roman" w:hAnsi="Arial" w:cs="Arial"/>
          <w:sz w:val="24"/>
          <w:szCs w:val="24"/>
          <w:lang w:eastAsia="pt-BR"/>
        </w:rPr>
        <w:t>do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</w:t>
      </w:r>
      <w:proofErr w:type="gramEnd"/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s)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 Sócio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-Administrador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(es) 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ou, ainda, de Procurador constituído em nome da Sociedade. </w:t>
      </w:r>
    </w:p>
    <w:p w:rsidR="002E6FA8" w:rsidRPr="002E0ED4" w:rsidRDefault="002E6FA8" w:rsidP="002E6FA8">
      <w:pPr>
        <w:spacing w:before="240" w:after="6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a)  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representação perante terceiros, inclusive repartições públicas em geral e instituições financeiras, bem como representação em juízo ou fora dele, ativa e passivamente; </w:t>
      </w:r>
    </w:p>
    <w:p w:rsidR="002E6FA8" w:rsidRPr="002E0ED4" w:rsidRDefault="002E6FA8" w:rsidP="002E6FA8">
      <w:pPr>
        <w:spacing w:before="240" w:after="6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b)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  contratação, despedida e punição de empregados, liberação e movimentação de FGTS e outros fundos, benefícios, ônus de qualquer natureza, quitações e rescisões trabalhistas, representação perante entidades sindicais, previdenciárias, Ministério do Trabalho e órgãos da administração pública; </w:t>
      </w:r>
    </w:p>
    <w:p w:rsidR="002E6FA8" w:rsidRPr="002E0ED4" w:rsidRDefault="002E6FA8" w:rsidP="002E6FA8">
      <w:pPr>
        <w:spacing w:before="240" w:after="6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  emissão de faturas, vedado o saque de duplicatas ou qualquer outro título de crédito de natureza mercantil; </w:t>
      </w:r>
    </w:p>
    <w:p w:rsidR="002E6FA8" w:rsidRPr="002E0ED4" w:rsidRDefault="002E6FA8" w:rsidP="002E6FA8">
      <w:pPr>
        <w:spacing w:before="240" w:after="6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d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)  prática dos atos ordinários de administração dos negócios sociais. </w:t>
      </w:r>
    </w:p>
    <w:p w:rsidR="002E6FA8" w:rsidRPr="002E0ED4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2º</w:t>
      </w:r>
      <w:r w:rsidRPr="002E0ED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 Para os seguintes atos, a Sociedade estará representada </w:t>
      </w:r>
      <w:proofErr w:type="gramStart"/>
      <w:r w:rsidRPr="002E0ED4">
        <w:rPr>
          <w:rFonts w:ascii="Arial" w:eastAsia="Times New Roman" w:hAnsi="Arial" w:cs="Arial"/>
          <w:sz w:val="24"/>
          <w:szCs w:val="24"/>
          <w:lang w:eastAsia="pt-BR"/>
        </w:rPr>
        <w:t>pelo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</w:t>
      </w:r>
      <w:proofErr w:type="gramEnd"/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s)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 Sócio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-Administrador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(es)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: </w:t>
      </w:r>
    </w:p>
    <w:p w:rsidR="002E6FA8" w:rsidRPr="002E0ED4" w:rsidRDefault="002E6FA8" w:rsidP="002E6FA8">
      <w:pPr>
        <w:spacing w:before="240" w:after="6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a)  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constituição de </w:t>
      </w:r>
      <w:proofErr w:type="gramStart"/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Procurador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End"/>
      <w:r w:rsidRPr="002E0ED4">
        <w:rPr>
          <w:rFonts w:ascii="Arial" w:eastAsia="Times New Roman" w:hAnsi="Arial" w:cs="Arial"/>
          <w:sz w:val="24"/>
          <w:szCs w:val="24"/>
          <w:lang w:eastAsia="pt-BR"/>
        </w:rPr>
        <w:t>es)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“ad negotia” 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com poderes determinados e tempo certo de mandato;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2E6FA8" w:rsidRPr="002E0ED4" w:rsidRDefault="002E6FA8" w:rsidP="002E6FA8">
      <w:pPr>
        <w:spacing w:before="240" w:after="6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lastRenderedPageBreak/>
        <w:t xml:space="preserve">b)  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delegação de funções próprias da administração a profissionais contratados para esse fim; </w:t>
      </w:r>
    </w:p>
    <w:p w:rsidR="002E6FA8" w:rsidRPr="002E0ED4" w:rsidRDefault="002E6FA8" w:rsidP="002E6FA8">
      <w:pPr>
        <w:spacing w:before="240" w:after="6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c)  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alienação, oneração, cessão e transferência de bens móveis, imóveis e direitos a eles relativos, podendo fixar e aceitar preços, prazos e formas de pagamento, receber e dar quitação, transigir, entre outros. </w:t>
      </w:r>
    </w:p>
    <w:p w:rsidR="002E6FA8" w:rsidRPr="002E0ED4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3º</w:t>
      </w:r>
      <w:r w:rsidRPr="002E0ED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 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Para todos os demais atos ordinários e extraordinários de administração societária não elencados nos parágrafos 1º e 2º desta Cláusula, a Sociedade estará representada </w:t>
      </w:r>
      <w:proofErr w:type="gramStart"/>
      <w:r w:rsidRPr="002E0ED4">
        <w:rPr>
          <w:rFonts w:ascii="Arial" w:eastAsia="Times New Roman" w:hAnsi="Arial" w:cs="Arial"/>
          <w:sz w:val="24"/>
          <w:szCs w:val="24"/>
          <w:lang w:eastAsia="pt-BR"/>
        </w:rPr>
        <w:t>pela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</w:t>
      </w:r>
      <w:proofErr w:type="gramEnd"/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s)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 assinatura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 do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 Sócio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-Administrador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(es)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 ou um Procurador constituído em nome da Sociedade. Entre tais atos, exemplificam-se: </w:t>
      </w:r>
    </w:p>
    <w:p w:rsidR="002E6FA8" w:rsidRPr="002E0ED4" w:rsidRDefault="002E6FA8" w:rsidP="002E6FA8">
      <w:pPr>
        <w:spacing w:before="240" w:after="6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  outorga, aceitação e assinatura de contratos ou prática de atos jurídicos em geral obrigando ou não a Sociedade; </w:t>
      </w:r>
    </w:p>
    <w:p w:rsidR="002E6FA8" w:rsidRPr="002E0ED4" w:rsidRDefault="002E6FA8" w:rsidP="002E6FA8">
      <w:pPr>
        <w:spacing w:before="240" w:after="6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b)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  abertura e encerramento de contas bancárias, emissão, endosso e recebimento de cheques e ordens de pagamento; </w:t>
      </w:r>
    </w:p>
    <w:p w:rsidR="002E6FA8" w:rsidRPr="002E0ED4" w:rsidRDefault="002E6FA8" w:rsidP="002E6FA8">
      <w:pPr>
        <w:spacing w:before="240" w:after="6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  aceite de títulos cambiários e comerciais em geral, resultantes de obrigações da Sociedade; </w:t>
      </w:r>
    </w:p>
    <w:p w:rsidR="002E6FA8" w:rsidRPr="002E0ED4" w:rsidRDefault="002E6FA8" w:rsidP="002E6FA8">
      <w:pPr>
        <w:spacing w:before="240" w:after="6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d)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  constituição de </w:t>
      </w:r>
      <w:proofErr w:type="gramStart"/>
      <w:r w:rsidRPr="002E0ED4">
        <w:rPr>
          <w:rFonts w:ascii="Arial" w:eastAsia="Times New Roman" w:hAnsi="Arial" w:cs="Arial"/>
          <w:sz w:val="24"/>
          <w:szCs w:val="24"/>
          <w:lang w:eastAsia="pt-BR"/>
        </w:rPr>
        <w:t>Procurador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</w:t>
      </w:r>
      <w:proofErr w:type="gramEnd"/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es)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“ad judicia”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; </w:t>
      </w:r>
    </w:p>
    <w:p w:rsidR="002E6FA8" w:rsidRPr="002E0ED4" w:rsidRDefault="002E6FA8" w:rsidP="002E6FA8">
      <w:pPr>
        <w:spacing w:before="240" w:after="6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e)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  recebimento de créditos e respectiva quitação. </w:t>
      </w:r>
    </w:p>
    <w:p w:rsidR="002E6FA8" w:rsidRPr="002E0ED4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4º</w:t>
      </w:r>
      <w:r w:rsidRPr="002E0ED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 É absolutamente vedado, sendo nulo e ineficaz em relação à Sociedade, o uso da razão social para quaisquer fins e objetivos estranhos às atividades e interesses sociais, notadamente prestação de avais, fianças e outros, mesmo que em benefício dos sócios. </w:t>
      </w:r>
    </w:p>
    <w:p w:rsidR="002E6FA8" w:rsidRPr="002E0ED4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5º</w:t>
      </w:r>
      <w:r w:rsidRPr="002E0ED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 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Aos sócios poderá ser atribuído </w:t>
      </w:r>
      <w:proofErr w:type="gramStart"/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“pro</w:t>
      </w:r>
      <w:proofErr w:type="gramEnd"/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labore”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 mensal fixado de comum acordo, que será levado à conta das despesas gerais da Sociedade. </w:t>
      </w:r>
    </w:p>
    <w:p w:rsidR="002E6FA8" w:rsidRPr="002E0ED4" w:rsidRDefault="002E6FA8" w:rsidP="002E6F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FA8" w:rsidRPr="002E0ED4" w:rsidRDefault="002E6FA8" w:rsidP="00B31354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CAPÍTULO VI </w:t>
      </w:r>
    </w:p>
    <w:p w:rsidR="002E6FA8" w:rsidRPr="002E0ED4" w:rsidRDefault="002E6FA8" w:rsidP="001A2448">
      <w:pPr>
        <w:spacing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DO EXERCÍCIO SOCIAL, BALANÇO E RESULTADO SOCIAIS </w:t>
      </w:r>
    </w:p>
    <w:p w:rsidR="002E6FA8" w:rsidRPr="002E0ED4" w:rsidRDefault="002E6FA8" w:rsidP="001A2448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FA8" w:rsidRPr="002E6FA8" w:rsidRDefault="002E6FA8" w:rsidP="002E6FA8">
      <w:pPr>
        <w:spacing w:before="12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lastRenderedPageBreak/>
        <w:t xml:space="preserve">Cláusula </w:t>
      </w:r>
      <w:r w:rsidR="002E0ED4" w:rsidRPr="002E0ED4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7</w:t>
      </w:r>
      <w:r w:rsidRPr="002E0ED4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ª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– O exercício social coincide com o ano civil. Ao final de cada exercício levantar-se-á o balanço geral da Sociedade para apuração dos resultados e dos </w:t>
      </w:r>
      <w:r w:rsidRPr="00B10B45">
        <w:rPr>
          <w:rFonts w:ascii="Arial" w:eastAsia="Times New Roman" w:hAnsi="Arial" w:cs="Arial"/>
          <w:sz w:val="24"/>
          <w:szCs w:val="24"/>
          <w:lang w:eastAsia="pt-BR"/>
        </w:rPr>
        <w:t xml:space="preserve">prejuízos, os quais </w:t>
      </w:r>
      <w:r w:rsidRPr="00B10B45">
        <w:rPr>
          <w:rFonts w:ascii="Arial" w:eastAsia="Times New Roman" w:hAnsi="Arial" w:cs="Arial"/>
          <w:sz w:val="24"/>
          <w:szCs w:val="24"/>
          <w:u w:val="single"/>
          <w:lang w:eastAsia="pt-BR"/>
        </w:rPr>
        <w:t>serão atribuídos aos sócios, na proporção das suas quotas</w:t>
      </w:r>
      <w:r w:rsidRPr="00B10B4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6765D" w:rsidRPr="00B10B45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Pr="00B10B45">
        <w:rPr>
          <w:rFonts w:ascii="Arial" w:eastAsia="Times New Roman" w:hAnsi="Arial" w:cs="Arial"/>
          <w:sz w:val="24"/>
          <w:szCs w:val="24"/>
          <w:lang w:eastAsia="pt-BR"/>
        </w:rPr>
        <w:t xml:space="preserve">ou </w:t>
      </w:r>
      <w:r w:rsidR="006C3FE7" w:rsidRPr="00B10B45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Pr="00B10B45">
        <w:rPr>
          <w:rFonts w:ascii="Arial" w:eastAsia="Times New Roman" w:hAnsi="Arial" w:cs="Arial"/>
          <w:sz w:val="24"/>
          <w:szCs w:val="24"/>
          <w:lang w:eastAsia="pt-BR"/>
        </w:rPr>
        <w:t xml:space="preserve">forma </w:t>
      </w:r>
      <w:r w:rsidR="006C3FE7" w:rsidRPr="00B10B45">
        <w:rPr>
          <w:rFonts w:ascii="Arial" w:eastAsia="Times New Roman" w:hAnsi="Arial" w:cs="Arial"/>
          <w:sz w:val="24"/>
          <w:szCs w:val="24"/>
          <w:lang w:eastAsia="pt-BR"/>
        </w:rPr>
        <w:t>diversa que a Sociedade queira estabelecer</w:t>
      </w:r>
      <w:r w:rsidR="00A6765D" w:rsidRPr="00B10B45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B10B45">
        <w:rPr>
          <w:rFonts w:ascii="Arial" w:eastAsia="Times New Roman" w:hAnsi="Arial" w:cs="Arial"/>
          <w:sz w:val="24"/>
          <w:szCs w:val="24"/>
          <w:lang w:eastAsia="pt-BR"/>
        </w:rPr>
        <w:t xml:space="preserve">, após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a dedução dos encargos eventualmente incidentes, na forma da legislação fiscal. </w:t>
      </w:r>
    </w:p>
    <w:p w:rsid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único</w:t>
      </w: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A Sociedade poderá apresentar balanços mensais e distribuir os resultados a cada mês, ou nos períodos que os sócios deliberarem.  </w:t>
      </w:r>
    </w:p>
    <w:p w:rsidR="001A2448" w:rsidRPr="00B10B45" w:rsidRDefault="00D72519" w:rsidP="001A244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0B45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Cláusula </w:t>
      </w:r>
      <w:r w:rsidR="002E0ED4" w:rsidRPr="00B10B45">
        <w:rPr>
          <w:rFonts w:ascii="Arial" w:eastAsia="Times New Roman" w:hAnsi="Arial" w:cs="Arial"/>
          <w:b/>
          <w:i/>
          <w:sz w:val="24"/>
          <w:szCs w:val="24"/>
          <w:lang w:eastAsia="pt-BR"/>
        </w:rPr>
        <w:t>8</w:t>
      </w:r>
      <w:r w:rsidRPr="00B10B45">
        <w:rPr>
          <w:rFonts w:ascii="Arial" w:eastAsia="Times New Roman" w:hAnsi="Arial" w:cs="Arial"/>
          <w:b/>
          <w:i/>
          <w:sz w:val="24"/>
          <w:szCs w:val="24"/>
          <w:lang w:eastAsia="pt-BR"/>
        </w:rPr>
        <w:t>ª</w:t>
      </w:r>
      <w:r w:rsidRPr="00B10B4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</w:t>
      </w:r>
      <w:r w:rsidR="001A2448" w:rsidRPr="00B10B45">
        <w:rPr>
          <w:rFonts w:ascii="Arial" w:eastAsia="Times New Roman" w:hAnsi="Arial" w:cs="Arial"/>
          <w:sz w:val="24"/>
          <w:szCs w:val="24"/>
          <w:lang w:eastAsia="pt-BR"/>
        </w:rPr>
        <w:t>As deliberações dos sócios serão tomadas em reunião (A Sociedade deverá definir as regras para essas reuniões e compilar nesta Cláusula)</w:t>
      </w:r>
      <w:r w:rsidR="00B10B45" w:rsidRPr="00B10B4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A2448" w:rsidRPr="002E6FA8" w:rsidRDefault="001A244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FA8" w:rsidRPr="002E6FA8" w:rsidRDefault="002E6FA8" w:rsidP="002E6FA8">
      <w:pPr>
        <w:spacing w:before="240"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CAPÍTULO VII </w:t>
      </w:r>
    </w:p>
    <w:p w:rsidR="002E6FA8" w:rsidRPr="002E6FA8" w:rsidRDefault="002E6FA8" w:rsidP="002E6FA8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 DURAÇÃO DA SOCIEDADE, MORTE, RETIRADA DE SÓCIO E OUTROS EVENTOS, DISSOLUÇÃO, LIQUIDAÇÃO E EXTINÇÃO </w:t>
      </w:r>
    </w:p>
    <w:p w:rsidR="002E6FA8" w:rsidRPr="002E6FA8" w:rsidRDefault="002E6FA8" w:rsidP="002E6FA8">
      <w:pPr>
        <w:spacing w:before="12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Cláusula</w:t>
      </w:r>
      <w:r w:rsidRPr="00B10B45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</w:t>
      </w:r>
      <w:r w:rsidR="002E0ED4" w:rsidRPr="00B10B45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9</w:t>
      </w:r>
      <w:r w:rsidRPr="00B10B45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ª</w:t>
      </w:r>
      <w:r w:rsidRPr="00B10B4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– O prazo de duração da sociedade é por tempo indeterminado.  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0B45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Cláusula </w:t>
      </w:r>
      <w:r w:rsidR="00A6765D" w:rsidRPr="00B10B45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1</w:t>
      </w:r>
      <w:r w:rsidR="002E0ED4" w:rsidRPr="00B10B45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0</w:t>
      </w:r>
      <w:r w:rsidRPr="00B10B45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ª</w:t>
      </w:r>
      <w:r w:rsidRPr="00B10B4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– A morte, incapacidade, insolvência, exclusão, cancelamento da inscrição profissional, dissidência ou retirada implica obrigatoriamente na resolução da Sociedade em relação àquele sócio em que recair o acontecimento. 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1º</w:t>
      </w: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Desfeita a sociedade em relação a um sócio pela ocorrência de qualquer fato previsto nesta cláusula, o valor das quotas a ele pertencentes será recomposto com o respectivo remanejamento entre os demais ou reduzido o capital na proporção da participação do mesmo no contrato social, conforme deliberação </w:t>
      </w:r>
      <w:proofErr w:type="gramStart"/>
      <w:r w:rsidRPr="002E6FA8">
        <w:rPr>
          <w:rFonts w:ascii="Arial" w:eastAsia="Times New Roman" w:hAnsi="Arial" w:cs="Arial"/>
          <w:sz w:val="24"/>
          <w:szCs w:val="24"/>
          <w:lang w:eastAsia="pt-BR"/>
        </w:rPr>
        <w:t>do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</w:t>
      </w:r>
      <w:proofErr w:type="gramEnd"/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s)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sócio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. 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2º</w:t>
      </w: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Nos casos em que houver redução do número de sócios à </w:t>
      </w:r>
      <w:proofErr w:type="spellStart"/>
      <w:r w:rsidRPr="002E6FA8">
        <w:rPr>
          <w:rFonts w:ascii="Arial" w:eastAsia="Times New Roman" w:hAnsi="Arial" w:cs="Arial"/>
          <w:sz w:val="24"/>
          <w:szCs w:val="24"/>
          <w:lang w:eastAsia="pt-BR"/>
        </w:rPr>
        <w:t>unipessoalidade</w:t>
      </w:r>
      <w:proofErr w:type="spellEnd"/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, a pluralidade deverá ser reconstituída por iniciativa do sócio remanescente, no prazo de até 180 (cento e oitenta) dias da data do registro do fato na OAB, </w:t>
      </w:r>
      <w:r w:rsidR="00E60D33">
        <w:rPr>
          <w:rFonts w:ascii="Arial" w:eastAsia="Times New Roman" w:hAnsi="Arial" w:cs="Arial"/>
          <w:sz w:val="24"/>
          <w:szCs w:val="24"/>
          <w:lang w:eastAsia="pt-BR"/>
        </w:rPr>
        <w:t>sob pena de dissolução d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a Sociedade. 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3º</w:t>
      </w: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Não sendo o caso de reconstituição da pluralidade de sócios, o remanescente providenciará imediatamente a liquidação da Sociedade, extinguindo-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</w:t>
      </w:r>
      <w:r w:rsidRPr="00B10B45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687ABA" w:rsidRPr="00B10B45">
        <w:rPr>
          <w:rFonts w:ascii="Arial" w:eastAsia="Times New Roman" w:hAnsi="Arial" w:cs="Arial"/>
          <w:sz w:val="24"/>
          <w:szCs w:val="24"/>
          <w:lang w:eastAsia="pt-BR"/>
        </w:rPr>
        <w:t xml:space="preserve">ou a conversão em sociedade individual de advocacia,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sob pena de cometer infração disciplinar por manter sociedade profissional fora das normas e preceitos da OAB. 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4º</w:t>
      </w: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Se o desfazimento da Sociedade for decidido pelo consenso unânime dos sócios, processar-se-ão os trâmites da dissolução social, sendo liquidante o sócio ou terceiro que for indicado de comum acordo ou pelo detentor da maioria do capital social. </w:t>
      </w:r>
    </w:p>
    <w:p w:rsidR="002E6FA8" w:rsidRPr="002E6FA8" w:rsidRDefault="002E6FA8" w:rsidP="002E6FA8">
      <w:pPr>
        <w:spacing w:before="240"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CAPÍTULO VIII </w:t>
      </w:r>
    </w:p>
    <w:p w:rsidR="002E6FA8" w:rsidRPr="002E6FA8" w:rsidRDefault="002E6FA8" w:rsidP="002E6FA8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EXCLUSÃO DE SÓCIO </w:t>
      </w:r>
    </w:p>
    <w:p w:rsidR="002E6FA8" w:rsidRPr="00B10B45" w:rsidRDefault="002E6FA8" w:rsidP="002E6FA8">
      <w:pPr>
        <w:spacing w:before="12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0B45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Cláusula 1</w:t>
      </w:r>
      <w:r w:rsidR="00950AB9" w:rsidRPr="00B10B45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1</w:t>
      </w:r>
      <w:r w:rsidRPr="00B10B45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ª</w:t>
      </w:r>
      <w:r w:rsidRPr="00B10B45">
        <w:rPr>
          <w:rFonts w:ascii="Arial" w:eastAsia="Times New Roman" w:hAnsi="Arial" w:cs="Arial"/>
          <w:sz w:val="24"/>
          <w:szCs w:val="24"/>
          <w:lang w:eastAsia="pt-BR"/>
        </w:rPr>
        <w:t xml:space="preserve"> – A exclusão de sócio pode ser deliberada pela maioria do capital social, </w:t>
      </w:r>
      <w:r w:rsidR="00440FE0" w:rsidRPr="00B10B45">
        <w:rPr>
          <w:rFonts w:ascii="Arial" w:eastAsia="Times New Roman" w:hAnsi="Arial" w:cs="Arial"/>
          <w:sz w:val="24"/>
          <w:szCs w:val="24"/>
          <w:lang w:eastAsia="pt-BR"/>
        </w:rPr>
        <w:t xml:space="preserve">quando verificada falta grave e/ou quebra da </w:t>
      </w:r>
      <w:proofErr w:type="spellStart"/>
      <w:r w:rsidR="00440FE0" w:rsidRPr="00B10B45">
        <w:rPr>
          <w:rFonts w:ascii="Arial" w:eastAsia="Times New Roman" w:hAnsi="Arial" w:cs="Arial"/>
          <w:i/>
          <w:sz w:val="24"/>
          <w:szCs w:val="24"/>
          <w:lang w:eastAsia="pt-BR"/>
        </w:rPr>
        <w:t>affectio</w:t>
      </w:r>
      <w:proofErr w:type="spellEnd"/>
      <w:r w:rsidR="00440FE0" w:rsidRPr="00B10B45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</w:t>
      </w:r>
      <w:proofErr w:type="spellStart"/>
      <w:r w:rsidR="00440FE0" w:rsidRPr="00B10B45">
        <w:rPr>
          <w:rFonts w:ascii="Arial" w:eastAsia="Times New Roman" w:hAnsi="Arial" w:cs="Arial"/>
          <w:i/>
          <w:sz w:val="24"/>
          <w:szCs w:val="24"/>
          <w:lang w:eastAsia="pt-BR"/>
        </w:rPr>
        <w:t>societatis</w:t>
      </w:r>
      <w:proofErr w:type="spellEnd"/>
      <w:r w:rsidR="00440FE0" w:rsidRPr="00B10B45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B10B45">
        <w:rPr>
          <w:rFonts w:ascii="Arial" w:eastAsia="Times New Roman" w:hAnsi="Arial" w:cs="Arial"/>
          <w:sz w:val="24"/>
          <w:szCs w:val="24"/>
          <w:lang w:eastAsia="pt-BR"/>
        </w:rPr>
        <w:t xml:space="preserve">mediante </w:t>
      </w:r>
      <w:r w:rsidR="00BD2B69" w:rsidRPr="00B10B45">
        <w:rPr>
          <w:rFonts w:ascii="Arial" w:eastAsia="Times New Roman" w:hAnsi="Arial" w:cs="Arial"/>
          <w:sz w:val="24"/>
          <w:szCs w:val="24"/>
          <w:lang w:eastAsia="pt-BR"/>
        </w:rPr>
        <w:t xml:space="preserve">convocação prévia de assembleia e, posteriormente, </w:t>
      </w:r>
      <w:r w:rsidR="00E137F7" w:rsidRPr="00B10B45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Pr="00B10B45">
        <w:rPr>
          <w:rFonts w:ascii="Arial" w:eastAsia="Times New Roman" w:hAnsi="Arial" w:cs="Arial"/>
          <w:sz w:val="24"/>
          <w:szCs w:val="24"/>
          <w:lang w:eastAsia="pt-BR"/>
        </w:rPr>
        <w:t>alteração contratual.  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0B45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1º</w:t>
      </w:r>
      <w:r w:rsidRPr="00B10B4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 </w:t>
      </w:r>
      <w:r w:rsidRPr="00B10B45">
        <w:rPr>
          <w:rFonts w:ascii="Arial" w:eastAsia="Times New Roman" w:hAnsi="Arial" w:cs="Arial"/>
          <w:sz w:val="24"/>
          <w:szCs w:val="24"/>
          <w:lang w:eastAsia="pt-BR"/>
        </w:rPr>
        <w:t xml:space="preserve">Excluído o sócio por qualquer motivo previsto em lei ou por deliberação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da maioria do capital social, proceder-se-á conforme disposto na Cláusula 1</w:t>
      </w:r>
      <w:r w:rsidR="00950AB9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ª. </w:t>
      </w:r>
    </w:p>
    <w:p w:rsidR="002E6FA8" w:rsidRPr="00B10B45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Parágrafo 2º</w:t>
      </w:r>
      <w:r w:rsidRPr="002E6FA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  <w:r w:rsidRPr="002E6F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pedido de registro e arquivamento da respectiva alteração deverá estar instruído com a prova de que o sócio excluído foi pessoal e previamente comunicado</w:t>
      </w:r>
      <w:r w:rsidR="00E137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137F7" w:rsidRPr="00B10B45">
        <w:rPr>
          <w:rFonts w:ascii="Arial" w:eastAsia="Times New Roman" w:hAnsi="Arial" w:cs="Arial"/>
          <w:sz w:val="24"/>
          <w:szCs w:val="24"/>
          <w:lang w:eastAsia="pt-BR"/>
        </w:rPr>
        <w:t>para comparecer a assembleia de sócios e</w:t>
      </w:r>
      <w:r w:rsidR="00DB3E75" w:rsidRPr="00B10B45">
        <w:rPr>
          <w:rFonts w:ascii="Arial" w:eastAsia="Times New Roman" w:hAnsi="Arial" w:cs="Arial"/>
          <w:sz w:val="24"/>
          <w:szCs w:val="24"/>
          <w:lang w:eastAsia="pt-BR"/>
        </w:rPr>
        <w:t>, posteriormente, da deliberação tomada. S</w:t>
      </w:r>
      <w:r w:rsidRPr="00B10B45">
        <w:rPr>
          <w:rFonts w:ascii="Arial" w:eastAsia="Times New Roman" w:hAnsi="Arial" w:cs="Arial"/>
          <w:sz w:val="24"/>
          <w:szCs w:val="24"/>
          <w:lang w:eastAsia="pt-BR"/>
        </w:rPr>
        <w:t xml:space="preserve">e não for possível </w:t>
      </w:r>
      <w:r w:rsidR="00DB3E75" w:rsidRPr="00B10B45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B10B45">
        <w:rPr>
          <w:rFonts w:ascii="Arial" w:eastAsia="Times New Roman" w:hAnsi="Arial" w:cs="Arial"/>
          <w:sz w:val="24"/>
          <w:szCs w:val="24"/>
          <w:lang w:eastAsia="pt-BR"/>
        </w:rPr>
        <w:t xml:space="preserve"> notificação </w:t>
      </w:r>
      <w:r w:rsidR="00DB3E75" w:rsidRPr="00B10B45">
        <w:rPr>
          <w:rFonts w:ascii="Arial" w:eastAsia="Times New Roman" w:hAnsi="Arial" w:cs="Arial"/>
          <w:sz w:val="24"/>
          <w:szCs w:val="24"/>
          <w:lang w:eastAsia="pt-BR"/>
        </w:rPr>
        <w:t xml:space="preserve">por </w:t>
      </w:r>
      <w:r w:rsidRPr="00B10B45">
        <w:rPr>
          <w:rFonts w:ascii="Arial" w:eastAsia="Times New Roman" w:hAnsi="Arial" w:cs="Arial"/>
          <w:sz w:val="24"/>
          <w:szCs w:val="24"/>
          <w:lang w:eastAsia="pt-BR"/>
        </w:rPr>
        <w:t xml:space="preserve">Oficial de Registro de Títulos e Documentos, </w:t>
      </w:r>
      <w:r w:rsidR="00DB3E75" w:rsidRPr="00B10B45">
        <w:rPr>
          <w:rFonts w:ascii="Arial" w:eastAsia="Times New Roman" w:hAnsi="Arial" w:cs="Arial"/>
          <w:sz w:val="24"/>
          <w:szCs w:val="24"/>
          <w:lang w:eastAsia="pt-BR"/>
        </w:rPr>
        <w:t xml:space="preserve">poderá ser feita por </w:t>
      </w:r>
      <w:r w:rsidRPr="00B10B45">
        <w:rPr>
          <w:rFonts w:ascii="Arial" w:eastAsia="Times New Roman" w:hAnsi="Arial" w:cs="Arial"/>
          <w:sz w:val="24"/>
          <w:szCs w:val="24"/>
          <w:lang w:eastAsia="pt-BR"/>
        </w:rPr>
        <w:t>carta com AR. </w:t>
      </w:r>
    </w:p>
    <w:p w:rsidR="002E6FA8" w:rsidRPr="002E6FA8" w:rsidRDefault="002E6FA8" w:rsidP="002E6FA8">
      <w:pPr>
        <w:spacing w:before="240"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CAPÍTULO IX </w:t>
      </w:r>
    </w:p>
    <w:p w:rsidR="002E6FA8" w:rsidRPr="002E6FA8" w:rsidRDefault="002E6FA8" w:rsidP="002E6FA8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REEMBOLSO DO VALOR DAS QUOTAS </w:t>
      </w:r>
    </w:p>
    <w:p w:rsidR="002E6FA8" w:rsidRPr="002E6FA8" w:rsidRDefault="002E6FA8" w:rsidP="002E6FA8">
      <w:pPr>
        <w:spacing w:before="12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0B45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Cláusula 1</w:t>
      </w:r>
      <w:r w:rsidR="00950AB9" w:rsidRPr="00B10B45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2</w:t>
      </w:r>
      <w:r w:rsidRPr="00B10B45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ª</w:t>
      </w:r>
      <w:r w:rsidRPr="00B10B45">
        <w:rPr>
          <w:rFonts w:ascii="Arial" w:eastAsia="Times New Roman" w:hAnsi="Arial" w:cs="Arial"/>
          <w:sz w:val="24"/>
          <w:szCs w:val="24"/>
          <w:lang w:eastAsia="pt-BR"/>
        </w:rPr>
        <w:t xml:space="preserve"> – Em qualquer das hipóteses da Cláusula </w:t>
      </w:r>
      <w:r w:rsidR="009C0BAE" w:rsidRPr="00B10B45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950AB9" w:rsidRPr="00B10B45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B10B45">
        <w:rPr>
          <w:rFonts w:ascii="Arial" w:eastAsia="Times New Roman" w:hAnsi="Arial" w:cs="Arial"/>
          <w:sz w:val="24"/>
          <w:szCs w:val="24"/>
          <w:lang w:eastAsia="pt-BR"/>
        </w:rPr>
        <w:t xml:space="preserve">ª será levantado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um balanço especial na data da ocorrência do evento, para apuração e pagamento dos haveres ao sócio retirante ou aos sucessores do sócio falecido, de acordo com o referido balanço.  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único.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O Sócio retirante e/ou os sucessores, participarão também nos honorários ainda não recebidos, bem como nos honorários de ações pendentes,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correspondentes a sua participação no capital social. Os referidos valores serão pagos até 60 </w:t>
      </w:r>
      <w:r w:rsidR="009C0BAE">
        <w:rPr>
          <w:rFonts w:ascii="Arial" w:eastAsia="Times New Roman" w:hAnsi="Arial" w:cs="Arial"/>
          <w:sz w:val="24"/>
          <w:szCs w:val="24"/>
          <w:lang w:eastAsia="pt-BR"/>
        </w:rPr>
        <w:t xml:space="preserve">(sessenta)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dias do efetivo recebimento. </w:t>
      </w:r>
    </w:p>
    <w:p w:rsidR="002E6FA8" w:rsidRPr="00B10B45" w:rsidRDefault="00305A18" w:rsidP="00305A18">
      <w:pPr>
        <w:spacing w:before="240" w:after="60" w:line="360" w:lineRule="auto"/>
        <w:jc w:val="both"/>
        <w:rPr>
          <w:rFonts w:ascii="Arial" w:eastAsia="Times New Roman" w:hAnsi="Arial" w:cs="Arial"/>
          <w:lang w:eastAsia="pt-BR"/>
        </w:rPr>
      </w:pPr>
      <w:r w:rsidRPr="00B10B45">
        <w:rPr>
          <w:rFonts w:ascii="Arial" w:eastAsia="Times New Roman" w:hAnsi="Arial" w:cs="Arial"/>
          <w:lang w:eastAsia="pt-BR"/>
        </w:rPr>
        <w:t>Obs.:</w:t>
      </w:r>
      <w:r w:rsidR="009C0BAE" w:rsidRPr="00B10B45">
        <w:rPr>
          <w:rFonts w:ascii="Arial" w:eastAsia="Times New Roman" w:hAnsi="Arial" w:cs="Arial"/>
          <w:lang w:eastAsia="pt-BR"/>
        </w:rPr>
        <w:t xml:space="preserve"> Nessa cláusula deve se estabelecer </w:t>
      </w:r>
      <w:r w:rsidR="003D4602" w:rsidRPr="00B10B45">
        <w:rPr>
          <w:rFonts w:ascii="Arial" w:eastAsia="Times New Roman" w:hAnsi="Arial" w:cs="Arial"/>
          <w:lang w:eastAsia="pt-BR"/>
        </w:rPr>
        <w:t>a forma o modo de pagamento dos haveres do sócio falecido</w:t>
      </w:r>
      <w:r w:rsidR="00BC4CA6" w:rsidRPr="00B10B45">
        <w:rPr>
          <w:rFonts w:ascii="Arial" w:eastAsia="Times New Roman" w:hAnsi="Arial" w:cs="Arial"/>
          <w:lang w:eastAsia="pt-BR"/>
        </w:rPr>
        <w:t xml:space="preserve">, </w:t>
      </w:r>
      <w:r w:rsidRPr="00B10B45">
        <w:rPr>
          <w:rFonts w:ascii="Arial" w:eastAsia="Times New Roman" w:hAnsi="Arial" w:cs="Arial"/>
          <w:lang w:eastAsia="pt-BR"/>
        </w:rPr>
        <w:t>ou que se r</w:t>
      </w:r>
      <w:r w:rsidR="003D4602" w:rsidRPr="00B10B45">
        <w:rPr>
          <w:rFonts w:ascii="Arial" w:eastAsia="Times New Roman" w:hAnsi="Arial" w:cs="Arial"/>
          <w:lang w:eastAsia="pt-BR"/>
        </w:rPr>
        <w:t>etira</w:t>
      </w:r>
      <w:r w:rsidRPr="00B10B45">
        <w:rPr>
          <w:rFonts w:ascii="Arial" w:eastAsia="Times New Roman" w:hAnsi="Arial" w:cs="Arial"/>
          <w:lang w:eastAsia="pt-BR"/>
        </w:rPr>
        <w:t>r</w:t>
      </w:r>
      <w:r w:rsidR="003D4602" w:rsidRPr="00B10B45">
        <w:rPr>
          <w:rFonts w:ascii="Arial" w:eastAsia="Times New Roman" w:hAnsi="Arial" w:cs="Arial"/>
          <w:lang w:eastAsia="pt-BR"/>
        </w:rPr>
        <w:t xml:space="preserve"> ou </w:t>
      </w:r>
      <w:r w:rsidRPr="00B10B45">
        <w:rPr>
          <w:rFonts w:ascii="Arial" w:eastAsia="Times New Roman" w:hAnsi="Arial" w:cs="Arial"/>
          <w:lang w:eastAsia="pt-BR"/>
        </w:rPr>
        <w:t xml:space="preserve">que for </w:t>
      </w:r>
      <w:r w:rsidR="003D4602" w:rsidRPr="00B10B45">
        <w:rPr>
          <w:rFonts w:ascii="Arial" w:eastAsia="Times New Roman" w:hAnsi="Arial" w:cs="Arial"/>
          <w:lang w:eastAsia="pt-BR"/>
        </w:rPr>
        <w:t>excluído</w:t>
      </w:r>
      <w:r w:rsidR="00BC4CA6" w:rsidRPr="00B10B45">
        <w:rPr>
          <w:rFonts w:ascii="Arial" w:eastAsia="Times New Roman" w:hAnsi="Arial" w:cs="Arial"/>
          <w:lang w:eastAsia="pt-BR"/>
        </w:rPr>
        <w:t>, conforme melhor aprouver aos sócios. A Cláusula acima é meramente exemplificativa.</w:t>
      </w:r>
      <w:r w:rsidRPr="00B10B45">
        <w:rPr>
          <w:rFonts w:ascii="Arial" w:eastAsia="Times New Roman" w:hAnsi="Arial" w:cs="Arial"/>
          <w:lang w:eastAsia="pt-BR"/>
        </w:rPr>
        <w:t xml:space="preserve"> Pode-se estabelecer formas diversas de apuração e pagamento dos haveres.</w:t>
      </w:r>
    </w:p>
    <w:p w:rsidR="002E6FA8" w:rsidRPr="002E6FA8" w:rsidRDefault="002E6FA8" w:rsidP="002E6FA8">
      <w:pPr>
        <w:spacing w:before="240" w:after="6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2E6FA8" w:rsidRPr="002E6FA8" w:rsidRDefault="002E6FA8" w:rsidP="002E6FA8">
      <w:pPr>
        <w:spacing w:before="240"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CAPÍTULO X </w:t>
      </w:r>
    </w:p>
    <w:p w:rsidR="002E6FA8" w:rsidRPr="002E6FA8" w:rsidRDefault="002E6FA8" w:rsidP="002E6FA8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 CESSÃO E TRANSFERÊNCIA DE QUOTAS </w:t>
      </w:r>
    </w:p>
    <w:p w:rsidR="002E6FA8" w:rsidRPr="002E6FA8" w:rsidRDefault="002E6FA8" w:rsidP="002E6FA8">
      <w:pPr>
        <w:spacing w:before="12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0B45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Cláusula 1</w:t>
      </w:r>
      <w:r w:rsidR="00950AB9" w:rsidRPr="00B10B45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3</w:t>
      </w:r>
      <w:r w:rsidRPr="00B10B45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ª</w:t>
      </w:r>
      <w:r w:rsidRPr="00B10B45">
        <w:rPr>
          <w:rFonts w:ascii="Arial" w:eastAsia="Times New Roman" w:hAnsi="Arial" w:cs="Arial"/>
          <w:sz w:val="24"/>
          <w:szCs w:val="24"/>
          <w:lang w:eastAsia="pt-BR"/>
        </w:rPr>
        <w:t xml:space="preserve"> –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Ao sócio é reservado o direito de preferência na aquisição de quotas do capital social</w:t>
      </w:r>
      <w:r w:rsidRPr="002E6FA8">
        <w:rPr>
          <w:rFonts w:ascii="Arial" w:eastAsia="Times New Roman" w:hAnsi="Arial" w:cs="Arial"/>
          <w:strike/>
          <w:sz w:val="24"/>
          <w:szCs w:val="24"/>
          <w:lang w:eastAsia="pt-BR"/>
        </w:rPr>
        <w:t> 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1º.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O sócio que desejar ceder ou transferir suas quotas, total ou parcialmente, notificará </w:t>
      </w:r>
      <w:proofErr w:type="gramStart"/>
      <w:r w:rsidRPr="002E6FA8">
        <w:rPr>
          <w:rFonts w:ascii="Arial" w:eastAsia="Times New Roman" w:hAnsi="Arial" w:cs="Arial"/>
          <w:sz w:val="24"/>
          <w:szCs w:val="24"/>
          <w:lang w:eastAsia="pt-BR"/>
        </w:rPr>
        <w:t>o(</w:t>
      </w:r>
      <w:proofErr w:type="gramEnd"/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s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) outro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(os)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por escrito, especificando a quantidade, valor e forma de pagamento, bem como o nome do eventual interessado seguido do respectivo número de inscrição na OAB. 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2º</w:t>
      </w: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No prazo de até 30 (trinta) dias da efetivação da notificação, </w:t>
      </w:r>
      <w:proofErr w:type="gramStart"/>
      <w:r w:rsidRPr="002E6FA8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</w:t>
      </w:r>
      <w:proofErr w:type="gramEnd"/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s)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sócio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remanescente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deverá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</w:t>
      </w:r>
      <w:proofErr w:type="spellStart"/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ão</w:t>
      </w:r>
      <w:proofErr w:type="spellEnd"/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)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manifestar expressamente o desejo de exercer o direito de preferência ou se tem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(têm)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restrição ao ingresso do eventual interessado. 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3º</w:t>
      </w: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Exercido o direito de preferência, far-se-á a cessão das quotas por intermédio da alteração do contrato social, aprovada pela maioria do capital social. 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4º</w:t>
      </w: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Não exercida a preferência e não havendo oposição ao ingresso do indicado, o ofertante poderá alienar as quotas nas mesmas condições oferecidas. 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5º</w:t>
      </w: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Havendo oposição ao nome do interessado o ofertante poderá optar pela reti</w:t>
      </w:r>
      <w:r w:rsidR="00857BFD">
        <w:rPr>
          <w:rFonts w:ascii="Arial" w:eastAsia="Times New Roman" w:hAnsi="Arial" w:cs="Arial"/>
          <w:sz w:val="24"/>
          <w:szCs w:val="24"/>
          <w:lang w:eastAsia="pt-BR"/>
        </w:rPr>
        <w:t>rada, observando-se a Cláusula 1</w:t>
      </w:r>
      <w:r w:rsidR="00950AB9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ª e a Cláusula 1</w:t>
      </w:r>
      <w:r w:rsidR="00950AB9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ª. </w:t>
      </w:r>
    </w:p>
    <w:p w:rsidR="002E6FA8" w:rsidRPr="002E6FA8" w:rsidRDefault="002E6FA8" w:rsidP="002E6FA8">
      <w:pPr>
        <w:spacing w:before="360"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CAPÍTULO X</w:t>
      </w:r>
      <w:r w:rsidRPr="009A6521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I</w:t>
      </w:r>
    </w:p>
    <w:p w:rsidR="002E6FA8" w:rsidRPr="002E6FA8" w:rsidRDefault="002E6FA8" w:rsidP="002E6FA8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DISPOSIÇÕES GERAIS </w:t>
      </w:r>
    </w:p>
    <w:p w:rsidR="002E6FA8" w:rsidRPr="002E6FA8" w:rsidRDefault="002E6FA8" w:rsidP="002E6FA8">
      <w:pPr>
        <w:spacing w:before="12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0B45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lastRenderedPageBreak/>
        <w:t>Cláusula 1</w:t>
      </w:r>
      <w:r w:rsidR="00950AB9" w:rsidRPr="00B10B45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4</w:t>
      </w:r>
      <w:r w:rsidRPr="00B10B45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ª</w:t>
      </w:r>
      <w:r w:rsidRPr="00B10B45">
        <w:rPr>
          <w:rFonts w:ascii="Arial" w:eastAsia="Times New Roman" w:hAnsi="Arial" w:cs="Arial"/>
          <w:sz w:val="24"/>
          <w:szCs w:val="24"/>
          <w:lang w:eastAsia="pt-BR"/>
        </w:rPr>
        <w:t xml:space="preserve"> – As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deliberações sociais serão sempre adotadas por maioria do capital social, valendo cada quota um voto, inclusive para alterações do contrato social. </w:t>
      </w:r>
    </w:p>
    <w:p w:rsidR="002E6FA8" w:rsidRDefault="002E6FA8" w:rsidP="000B28DB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Parágrafo único.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Para a eficácia das alterações contratuais bastarão tantas assinaturas quantas forem necessárias para consubstanciar a maioria exigida, desde que acompanhada da prova de que os demais sócios foram comunicados. </w:t>
      </w:r>
    </w:p>
    <w:p w:rsidR="000B28DB" w:rsidRPr="002E6FA8" w:rsidRDefault="000B28DB" w:rsidP="000B28DB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FA8" w:rsidRPr="002E6FA8" w:rsidRDefault="002E6FA8" w:rsidP="000B28DB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Cláusula 15ª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– Todos os honorários recebidos pelos sócios reverterão em benefício da Sociedade compondo os resultados sociais. </w:t>
      </w:r>
    </w:p>
    <w:p w:rsidR="000B28DB" w:rsidRPr="0046322C" w:rsidRDefault="002E6FA8" w:rsidP="000B28DB">
      <w:pPr>
        <w:spacing w:after="0" w:line="36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único.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0B28DB">
        <w:rPr>
          <w:rFonts w:ascii="Arial" w:eastAsia="Times New Roman" w:hAnsi="Arial" w:cs="Arial"/>
          <w:sz w:val="24"/>
          <w:szCs w:val="24"/>
          <w:lang w:eastAsia="pt-BR"/>
        </w:rPr>
        <w:t>*</w:t>
      </w:r>
      <w:r w:rsidR="000B28DB" w:rsidRPr="000B28DB">
        <w:rPr>
          <w:rFonts w:ascii="Arial" w:eastAsia="Times New Roman" w:hAnsi="Arial" w:cs="Arial"/>
          <w:b/>
          <w:i/>
          <w:color w:val="FF0000"/>
          <w:sz w:val="24"/>
          <w:szCs w:val="24"/>
          <w:lang w:eastAsia="pt-BR"/>
        </w:rPr>
        <w:t xml:space="preserve"> </w:t>
      </w:r>
      <w:r w:rsidR="000B28DB" w:rsidRPr="00B10B45">
        <w:rPr>
          <w:rFonts w:ascii="Arial" w:eastAsia="Times New Roman" w:hAnsi="Arial" w:cs="Arial"/>
          <w:bCs/>
          <w:sz w:val="24"/>
          <w:szCs w:val="24"/>
          <w:lang w:eastAsia="pt-BR"/>
        </w:rPr>
        <w:t>Esta Cláusula deverá trazer a previsão da possibilidade, ou não, dos sócios exercerem a advocacia autônoma e de auferir, ou não, os respectivos honorários como receita pessoal.</w:t>
      </w:r>
      <w:r w:rsidR="000071FE" w:rsidRPr="00B10B45">
        <w:rPr>
          <w:rFonts w:ascii="Arial" w:eastAsia="Times New Roman" w:hAnsi="Arial" w:cs="Arial"/>
          <w:sz w:val="24"/>
          <w:szCs w:val="24"/>
          <w:lang w:eastAsia="pt-BR"/>
        </w:rPr>
        <w:t xml:space="preserve"> Ex.: “Os sócios poderão exercer a advocacia d e forma autônoma e receber os respectivos honorários como receita pessoal”, ou </w:t>
      </w:r>
      <w:r w:rsidR="000B0FD3" w:rsidRPr="00B10B45">
        <w:rPr>
          <w:rFonts w:ascii="Arial" w:eastAsia="Times New Roman" w:hAnsi="Arial" w:cs="Arial"/>
          <w:sz w:val="24"/>
          <w:szCs w:val="24"/>
          <w:lang w:eastAsia="pt-BR"/>
        </w:rPr>
        <w:t xml:space="preserve">“Os sócios não poderão exercer a advocacia de forma autônoma, sendo </w:t>
      </w:r>
      <w:r w:rsidR="002769D7" w:rsidRPr="00B10B45">
        <w:rPr>
          <w:rFonts w:ascii="Arial" w:eastAsia="Times New Roman" w:hAnsi="Arial" w:cs="Arial"/>
          <w:sz w:val="24"/>
          <w:szCs w:val="24"/>
          <w:lang w:eastAsia="pt-BR"/>
        </w:rPr>
        <w:t xml:space="preserve">que </w:t>
      </w:r>
      <w:r w:rsidR="000B0FD3" w:rsidRPr="00B10B45">
        <w:rPr>
          <w:rFonts w:ascii="Arial" w:eastAsia="Times New Roman" w:hAnsi="Arial" w:cs="Arial"/>
          <w:sz w:val="24"/>
          <w:szCs w:val="24"/>
          <w:lang w:eastAsia="pt-BR"/>
        </w:rPr>
        <w:t xml:space="preserve">os honorários recebidos nestes casos deverão compor receita da Sociedade”, ou </w:t>
      </w:r>
      <w:r w:rsidR="000071FE" w:rsidRPr="00B10B45">
        <w:rPr>
          <w:rFonts w:ascii="Arial" w:eastAsia="Times New Roman" w:hAnsi="Arial" w:cs="Arial"/>
          <w:sz w:val="24"/>
          <w:szCs w:val="24"/>
          <w:lang w:eastAsia="pt-BR"/>
        </w:rPr>
        <w:t xml:space="preserve">“Os </w:t>
      </w:r>
      <w:r w:rsidR="000071FE" w:rsidRPr="002E6FA8">
        <w:rPr>
          <w:rFonts w:ascii="Arial" w:eastAsia="Times New Roman" w:hAnsi="Arial" w:cs="Arial"/>
          <w:sz w:val="24"/>
          <w:szCs w:val="24"/>
          <w:lang w:eastAsia="pt-BR"/>
        </w:rPr>
        <w:t>sócios decidirão de comum acordo, os casos em que poderão advogar particularmente sem que os honorários recebidos revertam a favor da Sociedade</w:t>
      </w:r>
      <w:r w:rsidR="000071FE">
        <w:rPr>
          <w:rFonts w:ascii="Arial" w:eastAsia="Times New Roman" w:hAnsi="Arial" w:cs="Arial"/>
          <w:sz w:val="24"/>
          <w:szCs w:val="24"/>
          <w:lang w:eastAsia="pt-BR"/>
        </w:rPr>
        <w:t>”</w:t>
      </w:r>
      <w:r w:rsidR="000071FE" w:rsidRPr="002E6FA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FA8" w:rsidRDefault="002E6FA8" w:rsidP="000B28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B28DB" w:rsidRPr="002E6FA8" w:rsidRDefault="000B28DB" w:rsidP="000B28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FA8" w:rsidRPr="002E6FA8" w:rsidRDefault="002E6FA8" w:rsidP="000B28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Cláusula 16ª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– Os sócios declaram que </w:t>
      </w:r>
      <w:r w:rsidRPr="00B10B45">
        <w:rPr>
          <w:rFonts w:ascii="Arial" w:eastAsia="Times New Roman" w:hAnsi="Arial" w:cs="Arial"/>
          <w:sz w:val="24"/>
          <w:szCs w:val="24"/>
          <w:lang w:eastAsia="pt-BR"/>
        </w:rPr>
        <w:t>não e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xercem nenhum cargo ou ofício público que origine impedimento ou incompatibilidade indicado no Estatuto da OAB; que não participam de outra sociedade de advogados no âmbito desta Seccional; que não são a ela associados e que não estão incursos em nenhum dos crimes previstos em lei impedindo-os de participar de sociedades. 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t-BR"/>
        </w:rPr>
        <w:t>No caso de existir impedimento, acrescentar o seguinte parágrafo único:</w:t>
      </w:r>
      <w:r w:rsidRPr="002E6FA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 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único.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Em face do impedimento previsto no artigo....., inciso ......., do Estatuto da OAB, decorrente do exercício da função de 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[informar o cargo exercido]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e, enquanto perdurar o impedimento, o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sócio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[nome(s) do(s) sócio(s)]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não advogará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</w:t>
      </w:r>
      <w:proofErr w:type="spellStart"/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ão</w:t>
      </w:r>
      <w:proofErr w:type="spellEnd"/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)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e nem participará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</w:t>
      </w:r>
      <w:proofErr w:type="spellStart"/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ão</w:t>
      </w:r>
      <w:proofErr w:type="spellEnd"/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)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dos honorários recebidos pela Sociedade por resultados de ações ou serviços contra as pessoas de direito público em geral, bem como nos processos judiciais ou </w:t>
      </w:r>
      <w:r w:rsidR="00204E34" w:rsidRPr="002E6FA8">
        <w:rPr>
          <w:rFonts w:ascii="Arial" w:eastAsia="Times New Roman" w:hAnsi="Arial" w:cs="Arial"/>
          <w:sz w:val="24"/>
          <w:szCs w:val="24"/>
          <w:lang w:eastAsia="pt-BR"/>
        </w:rPr>
        <w:t>extrajudiciais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que tenham relação direta ou indireta com as funções de seu cargo e do poder público a que serve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(m)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. </w:t>
      </w:r>
    </w:p>
    <w:p w:rsidR="00995478" w:rsidRDefault="00995478" w:rsidP="00204E3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95478" w:rsidRPr="0022672A" w:rsidRDefault="00995478" w:rsidP="00995478">
      <w:pPr>
        <w:spacing w:before="360"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2672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CAPÍTULO XII</w:t>
      </w:r>
    </w:p>
    <w:p w:rsidR="00995478" w:rsidRPr="002E6FA8" w:rsidRDefault="00995478" w:rsidP="00995478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DO FORO</w:t>
      </w:r>
    </w:p>
    <w:p w:rsidR="0022672A" w:rsidRPr="0022672A" w:rsidRDefault="007F20BA" w:rsidP="00995478">
      <w:pPr>
        <w:spacing w:before="36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2672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17ª</w:t>
      </w:r>
      <w:r w:rsidR="00995478" w:rsidRPr="0022672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="00995478" w:rsidRPr="0022672A">
        <w:rPr>
          <w:rFonts w:ascii="Arial" w:eastAsia="Times New Roman" w:hAnsi="Arial" w:cs="Arial"/>
          <w:sz w:val="24"/>
          <w:szCs w:val="24"/>
          <w:lang w:eastAsia="pt-BR"/>
        </w:rPr>
        <w:t xml:space="preserve"> Fica eleito o Foro da Comarca de .......... </w:t>
      </w:r>
      <w:proofErr w:type="gramStart"/>
      <w:r w:rsidR="00995478" w:rsidRPr="0022672A">
        <w:rPr>
          <w:rFonts w:ascii="Arial" w:eastAsia="Times New Roman" w:hAnsi="Arial" w:cs="Arial"/>
          <w:sz w:val="24"/>
          <w:szCs w:val="24"/>
          <w:lang w:eastAsia="pt-BR"/>
        </w:rPr>
        <w:t>como</w:t>
      </w:r>
      <w:proofErr w:type="gramEnd"/>
      <w:r w:rsidR="00995478" w:rsidRPr="0022672A">
        <w:rPr>
          <w:rFonts w:ascii="Arial" w:eastAsia="Times New Roman" w:hAnsi="Arial" w:cs="Arial"/>
          <w:sz w:val="24"/>
          <w:szCs w:val="24"/>
          <w:lang w:eastAsia="pt-BR"/>
        </w:rPr>
        <w:t xml:space="preserve"> competente para </w:t>
      </w:r>
      <w:r w:rsidR="002769D7" w:rsidRPr="0022672A">
        <w:rPr>
          <w:rFonts w:ascii="Arial" w:eastAsia="Times New Roman" w:hAnsi="Arial" w:cs="Arial"/>
          <w:sz w:val="24"/>
          <w:szCs w:val="24"/>
          <w:lang w:eastAsia="pt-BR"/>
        </w:rPr>
        <w:t>dirimir as questões oriundas do presente instrumento</w:t>
      </w:r>
      <w:r w:rsidR="0022672A" w:rsidRPr="0022672A">
        <w:rPr>
          <w:rFonts w:ascii="Arial" w:eastAsia="Times New Roman" w:hAnsi="Arial" w:cs="Arial"/>
          <w:sz w:val="24"/>
          <w:szCs w:val="24"/>
          <w:lang w:eastAsia="pt-BR"/>
        </w:rPr>
        <w:t>,.</w:t>
      </w:r>
    </w:p>
    <w:p w:rsidR="008334CD" w:rsidRPr="0022672A" w:rsidRDefault="008334CD" w:rsidP="00995478">
      <w:pPr>
        <w:spacing w:before="36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2672A">
        <w:rPr>
          <w:rFonts w:ascii="Arial" w:eastAsia="Times New Roman" w:hAnsi="Arial" w:cs="Arial"/>
          <w:sz w:val="24"/>
          <w:szCs w:val="24"/>
          <w:lang w:eastAsia="pt-BR"/>
        </w:rPr>
        <w:t>Obs.: Acaso criada e instalada, pode-se dispor nesta cláusula que “As partes deverão obrigatoriamente submeter as controvérsias relativas ao presente contrato, inclusive quanto à sua interpretação ou execução, à arbitragem, administrada pela Câmara de Mediação, Conciliação e Arbitragem da Comissão das Sociedades de Advogados da OAB-GO, de acordo com o seu Regulamento em vigor na data do requerimento de instauração do procedimento arbitral.</w:t>
      </w:r>
    </w:p>
    <w:p w:rsidR="00995478" w:rsidRPr="007F20BA" w:rsidRDefault="00995478" w:rsidP="00204E3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trike/>
          <w:color w:val="FF0000"/>
          <w:sz w:val="24"/>
          <w:szCs w:val="24"/>
          <w:lang w:eastAsia="pt-BR"/>
        </w:rPr>
      </w:pPr>
    </w:p>
    <w:p w:rsidR="00204E34" w:rsidRDefault="00204E34" w:rsidP="00204E3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B3B38">
        <w:rPr>
          <w:rFonts w:ascii="Arial" w:eastAsia="Times New Roman" w:hAnsi="Arial" w:cs="Arial"/>
          <w:sz w:val="24"/>
          <w:szCs w:val="24"/>
          <w:lang w:eastAsia="pt-BR"/>
        </w:rPr>
        <w:t>Assim ajustadas, as partes ass</w:t>
      </w:r>
      <w:r>
        <w:rPr>
          <w:rFonts w:ascii="Arial" w:eastAsia="Times New Roman" w:hAnsi="Arial" w:cs="Arial"/>
          <w:sz w:val="24"/>
          <w:szCs w:val="24"/>
          <w:lang w:eastAsia="pt-BR"/>
        </w:rPr>
        <w:t>inam o presente instrumento, em única via, comprometendo-se cumpri-lo em todos os seus termos</w:t>
      </w:r>
      <w:r w:rsidRPr="003B3B38">
        <w:rPr>
          <w:rFonts w:ascii="Arial" w:eastAsia="Times New Roman" w:hAnsi="Arial" w:cs="Arial"/>
          <w:sz w:val="24"/>
          <w:szCs w:val="24"/>
          <w:lang w:eastAsia="pt-BR"/>
        </w:rPr>
        <w:t>. </w:t>
      </w:r>
    </w:p>
    <w:p w:rsidR="002E6FA8" w:rsidRDefault="002E6FA8" w:rsidP="002E6F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FA8" w:rsidRPr="002E6FA8" w:rsidRDefault="002E6FA8" w:rsidP="002E6F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FA8" w:rsidRDefault="0022672A" w:rsidP="002E6FA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............................</w:t>
      </w:r>
      <w:r w:rsidR="002E6FA8" w:rsidRPr="002E6FA8">
        <w:rPr>
          <w:rFonts w:ascii="Arial" w:eastAsia="Times New Roman" w:hAnsi="Arial" w:cs="Arial"/>
          <w:sz w:val="24"/>
          <w:szCs w:val="24"/>
          <w:lang w:eastAsia="pt-BR"/>
        </w:rPr>
        <w:t>, ....</w:t>
      </w:r>
      <w:proofErr w:type="gramEnd"/>
      <w:r w:rsidR="002E6FA8" w:rsidRPr="002E6FA8">
        <w:rPr>
          <w:rFonts w:ascii="Arial" w:eastAsia="Times New Roman" w:hAnsi="Arial" w:cs="Arial"/>
          <w:sz w:val="24"/>
          <w:szCs w:val="24"/>
          <w:lang w:eastAsia="pt-BR"/>
        </w:rPr>
        <w:t>de.......................de........    </w:t>
      </w:r>
    </w:p>
    <w:p w:rsidR="002E6FA8" w:rsidRPr="002E6FA8" w:rsidRDefault="002E6FA8" w:rsidP="002E6FA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FA8" w:rsidRPr="002E6FA8" w:rsidRDefault="002E6FA8" w:rsidP="002E6FA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(Nome completo e assinatura de </w:t>
      </w:r>
      <w:r w:rsidRPr="002E6FA8">
        <w:rPr>
          <w:rFonts w:ascii="Arial" w:eastAsia="Times New Roman" w:hAnsi="Arial" w:cs="Arial"/>
          <w:i/>
          <w:iCs/>
          <w:sz w:val="24"/>
          <w:szCs w:val="24"/>
          <w:u w:val="single"/>
          <w:lang w:eastAsia="pt-BR"/>
        </w:rPr>
        <w:t>todos</w:t>
      </w:r>
      <w:r w:rsidR="00204E34">
        <w:rPr>
          <w:rFonts w:ascii="Arial" w:eastAsia="Times New Roman" w:hAnsi="Arial" w:cs="Arial"/>
          <w:i/>
          <w:iCs/>
          <w:sz w:val="24"/>
          <w:szCs w:val="24"/>
          <w:u w:val="single"/>
          <w:lang w:eastAsia="pt-BR"/>
        </w:rPr>
        <w:t xml:space="preserve"> 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os sócios) </w:t>
      </w:r>
    </w:p>
    <w:p w:rsidR="002E6FA8" w:rsidRPr="002E6FA8" w:rsidRDefault="002E6FA8" w:rsidP="002E6FA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sectPr w:rsidR="002E6FA8" w:rsidRPr="002E6FA8" w:rsidSect="00B709F0">
      <w:foot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EE7" w:rsidRDefault="00EB5EE7" w:rsidP="00E21637">
      <w:pPr>
        <w:spacing w:after="0" w:line="240" w:lineRule="auto"/>
      </w:pPr>
      <w:r>
        <w:separator/>
      </w:r>
    </w:p>
  </w:endnote>
  <w:endnote w:type="continuationSeparator" w:id="0">
    <w:p w:rsidR="00EB5EE7" w:rsidRDefault="00EB5EE7" w:rsidP="00E2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6610"/>
      <w:docPartObj>
        <w:docPartGallery w:val="Page Numbers (Bottom of Page)"/>
        <w:docPartUnique/>
      </w:docPartObj>
    </w:sdtPr>
    <w:sdtEndPr/>
    <w:sdtContent>
      <w:p w:rsidR="00BC4CA6" w:rsidRDefault="00690F92">
        <w:pPr>
          <w:pStyle w:val="Rodap"/>
          <w:jc w:val="right"/>
        </w:pPr>
        <w:r w:rsidRPr="00E21637">
          <w:rPr>
            <w:rFonts w:ascii="Arial" w:hAnsi="Arial" w:cs="Arial"/>
          </w:rPr>
          <w:fldChar w:fldCharType="begin"/>
        </w:r>
        <w:r w:rsidR="00BC4CA6" w:rsidRPr="00E21637">
          <w:rPr>
            <w:rFonts w:ascii="Arial" w:hAnsi="Arial" w:cs="Arial"/>
          </w:rPr>
          <w:instrText xml:space="preserve"> PAGE   \* MERGEFORMAT </w:instrText>
        </w:r>
        <w:r w:rsidRPr="00E21637">
          <w:rPr>
            <w:rFonts w:ascii="Arial" w:hAnsi="Arial" w:cs="Arial"/>
          </w:rPr>
          <w:fldChar w:fldCharType="separate"/>
        </w:r>
        <w:r w:rsidR="00755D27">
          <w:rPr>
            <w:rFonts w:ascii="Arial" w:hAnsi="Arial" w:cs="Arial"/>
            <w:noProof/>
          </w:rPr>
          <w:t>2</w:t>
        </w:r>
        <w:r w:rsidRPr="00E21637">
          <w:rPr>
            <w:rFonts w:ascii="Arial" w:hAnsi="Arial" w:cs="Arial"/>
          </w:rPr>
          <w:fldChar w:fldCharType="end"/>
        </w:r>
      </w:p>
    </w:sdtContent>
  </w:sdt>
  <w:p w:rsidR="00BC4CA6" w:rsidRDefault="00BC4C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EE7" w:rsidRDefault="00EB5EE7" w:rsidP="00E21637">
      <w:pPr>
        <w:spacing w:after="0" w:line="240" w:lineRule="auto"/>
      </w:pPr>
      <w:r>
        <w:separator/>
      </w:r>
    </w:p>
  </w:footnote>
  <w:footnote w:type="continuationSeparator" w:id="0">
    <w:p w:rsidR="00EB5EE7" w:rsidRDefault="00EB5EE7" w:rsidP="00E21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A8"/>
    <w:rsid w:val="000071FE"/>
    <w:rsid w:val="00020B6E"/>
    <w:rsid w:val="00090FB7"/>
    <w:rsid w:val="000B0FD3"/>
    <w:rsid w:val="000B28DB"/>
    <w:rsid w:val="001445E4"/>
    <w:rsid w:val="001549B6"/>
    <w:rsid w:val="001A2448"/>
    <w:rsid w:val="00204E34"/>
    <w:rsid w:val="00207E95"/>
    <w:rsid w:val="0022672A"/>
    <w:rsid w:val="002769D7"/>
    <w:rsid w:val="00287105"/>
    <w:rsid w:val="002B1E80"/>
    <w:rsid w:val="002E0CAA"/>
    <w:rsid w:val="002E0ED4"/>
    <w:rsid w:val="002E6FA8"/>
    <w:rsid w:val="00305A18"/>
    <w:rsid w:val="00385F6D"/>
    <w:rsid w:val="00393D27"/>
    <w:rsid w:val="003B3C9A"/>
    <w:rsid w:val="003B74DE"/>
    <w:rsid w:val="003D4602"/>
    <w:rsid w:val="003E6EB0"/>
    <w:rsid w:val="00404E33"/>
    <w:rsid w:val="00440FE0"/>
    <w:rsid w:val="0046322C"/>
    <w:rsid w:val="0052321E"/>
    <w:rsid w:val="00672072"/>
    <w:rsid w:val="00673B8D"/>
    <w:rsid w:val="00676F48"/>
    <w:rsid w:val="00687ABA"/>
    <w:rsid w:val="00690F92"/>
    <w:rsid w:val="006C08DD"/>
    <w:rsid w:val="006C2A42"/>
    <w:rsid w:val="006C3FE7"/>
    <w:rsid w:val="00755D27"/>
    <w:rsid w:val="007A13D6"/>
    <w:rsid w:val="007F20BA"/>
    <w:rsid w:val="00811B14"/>
    <w:rsid w:val="008334CD"/>
    <w:rsid w:val="00857BFD"/>
    <w:rsid w:val="0087155C"/>
    <w:rsid w:val="00892F1D"/>
    <w:rsid w:val="00950AB9"/>
    <w:rsid w:val="009614AC"/>
    <w:rsid w:val="00995478"/>
    <w:rsid w:val="009A6521"/>
    <w:rsid w:val="009B43B7"/>
    <w:rsid w:val="009C0BAE"/>
    <w:rsid w:val="009D64B4"/>
    <w:rsid w:val="00A6765D"/>
    <w:rsid w:val="00A73D4F"/>
    <w:rsid w:val="00AF5130"/>
    <w:rsid w:val="00B10B45"/>
    <w:rsid w:val="00B31354"/>
    <w:rsid w:val="00B709F0"/>
    <w:rsid w:val="00B80476"/>
    <w:rsid w:val="00B865E5"/>
    <w:rsid w:val="00BC1EDE"/>
    <w:rsid w:val="00BC4CA6"/>
    <w:rsid w:val="00BD2B69"/>
    <w:rsid w:val="00C8411A"/>
    <w:rsid w:val="00CC0D9A"/>
    <w:rsid w:val="00CD3DF8"/>
    <w:rsid w:val="00D72519"/>
    <w:rsid w:val="00DB3E75"/>
    <w:rsid w:val="00DC7E15"/>
    <w:rsid w:val="00E00428"/>
    <w:rsid w:val="00E07B88"/>
    <w:rsid w:val="00E137F7"/>
    <w:rsid w:val="00E21637"/>
    <w:rsid w:val="00E60D33"/>
    <w:rsid w:val="00E65F9C"/>
    <w:rsid w:val="00E71C83"/>
    <w:rsid w:val="00EA389C"/>
    <w:rsid w:val="00EB5EE7"/>
    <w:rsid w:val="00F2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AFA00-6F3E-490C-ACBE-61740660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EB0"/>
  </w:style>
  <w:style w:type="paragraph" w:styleId="Ttulo5">
    <w:name w:val="heading 5"/>
    <w:basedOn w:val="Normal"/>
    <w:link w:val="Ttulo5Char"/>
    <w:uiPriority w:val="9"/>
    <w:qFormat/>
    <w:rsid w:val="002E6F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2E6FA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heading6">
    <w:name w:val="x_heading6"/>
    <w:basedOn w:val="Normal"/>
    <w:rsid w:val="002E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2E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bodytext">
    <w:name w:val="x_msobodytext"/>
    <w:basedOn w:val="Normal"/>
    <w:rsid w:val="002E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21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1637"/>
  </w:style>
  <w:style w:type="paragraph" w:styleId="Rodap">
    <w:name w:val="footer"/>
    <w:basedOn w:val="Normal"/>
    <w:link w:val="RodapChar"/>
    <w:uiPriority w:val="99"/>
    <w:unhideWhenUsed/>
    <w:rsid w:val="00E21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637"/>
  </w:style>
  <w:style w:type="paragraph" w:styleId="PargrafodaLista">
    <w:name w:val="List Paragraph"/>
    <w:basedOn w:val="Normal"/>
    <w:uiPriority w:val="34"/>
    <w:qFormat/>
    <w:rsid w:val="009C0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2679</Words>
  <Characters>14468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Di Araujo</dc:creator>
  <cp:keywords/>
  <dc:description/>
  <cp:lastModifiedBy>Cideni Barbosa Queiros</cp:lastModifiedBy>
  <cp:revision>4</cp:revision>
  <dcterms:created xsi:type="dcterms:W3CDTF">2022-06-10T15:12:00Z</dcterms:created>
  <dcterms:modified xsi:type="dcterms:W3CDTF">2022-06-10T18:08:00Z</dcterms:modified>
</cp:coreProperties>
</file>